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5C4E0A">
      <w:pPr>
        <w:jc w:val="both"/>
        <w:rPr>
          <w:rFonts w:hint="default" w:ascii="Times New Roman" w:hAnsi="Times New Roman" w:cs="Times New Roman"/>
          <w:sz w:val="28"/>
          <w:szCs w:val="28"/>
        </w:rPr>
      </w:pPr>
      <w:r>
        <w:rPr>
          <w:rFonts w:hint="default" w:ascii="Times New Roman" w:hAnsi="Times New Roman" w:cs="Times New Roman"/>
          <w:sz w:val="28"/>
          <w:szCs w:val="28"/>
        </w:rPr>
        <w:t>6. БӘСЕКЕЛЕСТІК СТРАТЕГИЯЛАРДЫ ТАЛДАУ ЖӘНЕ ТАҢДАУ</w:t>
      </w:r>
    </w:p>
    <w:p w14:paraId="6D3295B3">
      <w:pPr>
        <w:jc w:val="both"/>
        <w:rPr>
          <w:rFonts w:hint="default" w:ascii="Times New Roman" w:hAnsi="Times New Roman" w:cs="Times New Roman"/>
          <w:sz w:val="28"/>
          <w:szCs w:val="28"/>
          <w:lang w:val="kk-KZ"/>
        </w:rPr>
      </w:pPr>
      <w:r>
        <w:rPr>
          <w:rFonts w:hint="default" w:ascii="Times New Roman" w:hAnsi="Times New Roman" w:cs="Times New Roman"/>
          <w:sz w:val="28"/>
          <w:szCs w:val="28"/>
        </w:rPr>
        <w:t>6.1. Бәсекелестік стра</w:t>
      </w:r>
      <w:bookmarkStart w:id="0" w:name="_GoBack"/>
      <w:bookmarkEnd w:id="0"/>
      <w:r>
        <w:rPr>
          <w:rFonts w:hint="default" w:ascii="Times New Roman" w:hAnsi="Times New Roman" w:cs="Times New Roman"/>
          <w:sz w:val="28"/>
          <w:szCs w:val="28"/>
        </w:rPr>
        <w:t>тегияларды қолдану маңызд</w:t>
      </w:r>
      <w:r>
        <w:rPr>
          <w:rFonts w:hint="default" w:ascii="Times New Roman" w:hAnsi="Times New Roman" w:cs="Times New Roman"/>
          <w:sz w:val="28"/>
          <w:szCs w:val="28"/>
          <w:lang w:val="kk-KZ"/>
        </w:rPr>
        <w:t>ылығы</w:t>
      </w:r>
    </w:p>
    <w:p w14:paraId="679D2CD3">
      <w:pPr>
        <w:jc w:val="both"/>
        <w:rPr>
          <w:rFonts w:hint="default" w:ascii="Times New Roman" w:hAnsi="Times New Roman" w:cs="Times New Roman"/>
          <w:sz w:val="28"/>
          <w:szCs w:val="28"/>
        </w:rPr>
      </w:pPr>
    </w:p>
    <w:p w14:paraId="0F092012">
      <w:pPr>
        <w:jc w:val="both"/>
        <w:rPr>
          <w:rFonts w:hint="default" w:ascii="Times New Roman" w:hAnsi="Times New Roman" w:cs="Times New Roman"/>
          <w:sz w:val="28"/>
          <w:szCs w:val="28"/>
          <w:lang w:val="kk-KZ"/>
        </w:rPr>
      </w:pPr>
      <w:r>
        <w:rPr>
          <w:rFonts w:hint="default" w:ascii="Times New Roman" w:hAnsi="Times New Roman" w:cs="Times New Roman"/>
          <w:sz w:val="28"/>
          <w:szCs w:val="28"/>
        </w:rPr>
        <w:t>Нарықтық шаруашылықтың ең негізгі және манызды экономик</w:t>
      </w:r>
      <w:r>
        <w:rPr>
          <w:rFonts w:hint="default" w:ascii="Times New Roman" w:hAnsi="Times New Roman" w:cs="Times New Roman"/>
          <w:sz w:val="28"/>
          <w:szCs w:val="28"/>
          <w:lang w:val="kk-KZ"/>
        </w:rPr>
        <w:t>алық</w:t>
      </w:r>
      <w:r>
        <w:rPr>
          <w:rFonts w:hint="default" w:ascii="Times New Roman" w:hAnsi="Times New Roman" w:cs="Times New Roman"/>
          <w:sz w:val="28"/>
          <w:szCs w:val="28"/>
        </w:rPr>
        <w:t xml:space="preserve"> санаттарының бірі бәсекелестік болып табылады. Бәсе</w:t>
      </w:r>
      <w:r>
        <w:rPr>
          <w:rFonts w:hint="default" w:ascii="Times New Roman" w:hAnsi="Times New Roman" w:cs="Times New Roman"/>
          <w:sz w:val="28"/>
          <w:szCs w:val="28"/>
          <w:lang w:val="kk-KZ"/>
        </w:rPr>
        <w:t xml:space="preserve">келестік </w:t>
      </w:r>
      <w:r>
        <w:rPr>
          <w:rFonts w:hint="default" w:ascii="Times New Roman" w:hAnsi="Times New Roman" w:cs="Times New Roman"/>
          <w:sz w:val="28"/>
          <w:szCs w:val="28"/>
        </w:rPr>
        <w:t>нарықтық құрылымның тәртібін және жағдайын анық</w:t>
      </w:r>
      <w:r>
        <w:rPr>
          <w:rFonts w:hint="default" w:ascii="Times New Roman" w:hAnsi="Times New Roman" w:cs="Times New Roman"/>
          <w:sz w:val="28"/>
          <w:szCs w:val="28"/>
          <w:lang w:val="kk-KZ"/>
        </w:rPr>
        <w:t>т</w:t>
      </w:r>
      <w:r>
        <w:rPr>
          <w:rFonts w:hint="default" w:ascii="Times New Roman" w:hAnsi="Times New Roman" w:cs="Times New Roman"/>
          <w:sz w:val="28"/>
          <w:szCs w:val="28"/>
        </w:rPr>
        <w:t>айтын шарттар тізімі ретінде көрініс табады. Сәйкесінше бәсекелестік стратегия өздігінен басқа компаниялар алдында нарықтық жетістікке жету және бәсекелестік артықшылыққа ие б</w:t>
      </w:r>
      <w:r>
        <w:rPr>
          <w:rFonts w:hint="default" w:ascii="Times New Roman" w:hAnsi="Times New Roman" w:cs="Times New Roman"/>
          <w:sz w:val="28"/>
          <w:szCs w:val="28"/>
          <w:lang w:val="kk-KZ"/>
        </w:rPr>
        <w:t>о</w:t>
      </w:r>
      <w:r>
        <w:rPr>
          <w:rFonts w:hint="default" w:ascii="Times New Roman" w:hAnsi="Times New Roman" w:cs="Times New Roman"/>
          <w:sz w:val="28"/>
          <w:szCs w:val="28"/>
        </w:rPr>
        <w:t>луға бағытталған белсенді әрекеттер жоспары болып табылады. Пайданы табуды көздеу, саладағы үлесті кеңейту компанияларды белгілі бір бәсекелестік ортаны қалыптастыруға бағытталған стратегияларды дамытуға талпындырады.</w:t>
      </w:r>
    </w:p>
    <w:p w14:paraId="26E550A2">
      <w:pPr>
        <w:jc w:val="both"/>
        <w:rPr>
          <w:rFonts w:hint="default" w:ascii="Times New Roman" w:hAnsi="Times New Roman" w:cs="Times New Roman"/>
          <w:sz w:val="28"/>
          <w:szCs w:val="28"/>
          <w:lang w:val="kk-KZ"/>
        </w:rPr>
      </w:pPr>
      <w:r>
        <w:rPr>
          <w:rFonts w:hint="default" w:ascii="Times New Roman" w:hAnsi="Times New Roman" w:cs="Times New Roman"/>
          <w:sz w:val="28"/>
          <w:szCs w:val="28"/>
        </w:rPr>
        <w:t>Бәсекелестік стратегия қазіргі немесе әлеуетті нарықтағы тиісті артықшылықтарға ие болуына апарады. Бәсекелестік артықшылық көптеген факторларға сүйеніп құрастырылады, олардың қатарына басқаларға қарағанда тиімдірек өндіріс, төмен шығындар, атақты бренд патенттерге ие болу, жақсы жарнама, білікті менеджер және т.б. жатады. Компания өнімінің немесе қызметінің бәсекелестік артықшылықтарын анықтау барысында, тұтынушылардың сұраныс құрылымына негіздеуі маңызды, сонымен қатар болжамданатын артықшылықтар тұтынушылармен қабылданатынына көз жеткізу міндет. Бәсекелестік стратегияның міндеті компанияны өзінің артықшылықтарын то- лығымен қолдана алатын жағдайға жеткізу болып табылады. Бәсекелестікті сараптау стратегияны қалыптастырудағы маңыз- ды құрамдас бөлігі. Сараптау мақсаты бәсеке-бақталастар</w:t>
      </w:r>
      <w:r>
        <w:rPr>
          <w:rFonts w:hint="default" w:ascii="Times New Roman" w:hAnsi="Times New Roman" w:cs="Times New Roman"/>
          <w:sz w:val="28"/>
          <w:szCs w:val="28"/>
          <w:lang w:val="kk-KZ"/>
        </w:rPr>
        <w:t xml:space="preserve"> </w:t>
      </w:r>
      <w:r>
        <w:rPr>
          <w:rFonts w:hint="default" w:ascii="Times New Roman" w:hAnsi="Times New Roman" w:cs="Times New Roman"/>
          <w:sz w:val="28"/>
          <w:szCs w:val="28"/>
        </w:rPr>
        <w:t xml:space="preserve">стратегияларында қандай өзгерістерді енгізе алатынын бағалау. Бәсекені сараптау өте қымбат әрі қиын зерттеу үдерісі, ceбебі қажет ақпаратқа қол жеткізу бірталай. 15-суретте көрсетілгендей. М. Портер бойынша бәсекені сараптау төрт диагностикалық қүрамадан түрады: </w:t>
      </w:r>
    </w:p>
    <w:p w14:paraId="535543B9">
      <w:pPr>
        <w:jc w:val="both"/>
        <w:rPr>
          <w:rFonts w:hint="default" w:ascii="Times New Roman" w:hAnsi="Times New Roman" w:cs="Times New Roman"/>
          <w:sz w:val="28"/>
          <w:szCs w:val="28"/>
          <w:lang w:val="kk-KZ"/>
        </w:rPr>
      </w:pPr>
      <w:r>
        <w:rPr>
          <w:rFonts w:hint="default" w:ascii="Times New Roman" w:hAnsi="Times New Roman" w:cs="Times New Roman"/>
          <w:sz w:val="28"/>
          <w:szCs w:val="28"/>
        </w:rPr>
        <w:t>1. Болашақ мақсаттарды айқындау;</w:t>
      </w:r>
    </w:p>
    <w:p w14:paraId="25B6865A">
      <w:pPr>
        <w:jc w:val="both"/>
        <w:rPr>
          <w:rFonts w:hint="default" w:ascii="Times New Roman" w:hAnsi="Times New Roman" w:cs="Times New Roman"/>
          <w:sz w:val="28"/>
          <w:szCs w:val="28"/>
          <w:lang w:val="kk-KZ"/>
        </w:rPr>
      </w:pPr>
      <w:r>
        <w:rPr>
          <w:rFonts w:hint="default" w:ascii="Times New Roman" w:hAnsi="Times New Roman" w:cs="Times New Roman"/>
          <w:sz w:val="28"/>
          <w:szCs w:val="28"/>
        </w:rPr>
        <w:t>2. Болжамдар жасау;</w:t>
      </w:r>
    </w:p>
    <w:p w14:paraId="462304F6">
      <w:pPr>
        <w:jc w:val="both"/>
        <w:rPr>
          <w:rFonts w:hint="default" w:ascii="Times New Roman" w:hAnsi="Times New Roman" w:cs="Times New Roman"/>
          <w:sz w:val="28"/>
          <w:szCs w:val="28"/>
        </w:rPr>
      </w:pPr>
      <w:r>
        <w:rPr>
          <w:rFonts w:hint="default" w:ascii="Times New Roman" w:hAnsi="Times New Roman" w:cs="Times New Roman"/>
          <w:sz w:val="28"/>
          <w:szCs w:val="28"/>
        </w:rPr>
        <w:t>3. Қазіргі уақыттағы стратегияның тиімділігін талдау;</w:t>
      </w:r>
    </w:p>
    <w:p w14:paraId="36A5D679">
      <w:pPr>
        <w:jc w:val="both"/>
        <w:rPr>
          <w:rFonts w:hint="default" w:ascii="Times New Roman" w:hAnsi="Times New Roman" w:cs="Times New Roman"/>
          <w:sz w:val="28"/>
          <w:szCs w:val="28"/>
        </w:rPr>
      </w:pPr>
      <w:r>
        <w:rPr>
          <w:rFonts w:hint="default" w:ascii="Times New Roman" w:hAnsi="Times New Roman" w:cs="Times New Roman"/>
          <w:sz w:val="28"/>
          <w:szCs w:val="28"/>
        </w:rPr>
        <w:t>4. Мүмкіндіктерді анықтау.</w:t>
      </w:r>
    </w:p>
    <w:p w14:paraId="280B33EA">
      <w:pPr>
        <w:jc w:val="both"/>
        <w:rPr>
          <w:rFonts w:hint="default" w:ascii="Times New Roman" w:hAnsi="Times New Roman" w:cs="Times New Roman"/>
          <w:sz w:val="28"/>
          <w:szCs w:val="28"/>
        </w:rPr>
      </w:pPr>
    </w:p>
    <w:p w14:paraId="0FCA7CEA">
      <w:pPr>
        <w:jc w:val="both"/>
        <w:rPr>
          <w:rFonts w:hint="default" w:ascii="Times New Roman" w:hAnsi="Times New Roman" w:cs="Times New Roman"/>
          <w:sz w:val="28"/>
          <w:szCs w:val="28"/>
          <w:lang w:val="kk-KZ"/>
        </w:rPr>
      </w:pPr>
      <w:r>
        <w:rPr>
          <w:rFonts w:hint="default" w:ascii="Times New Roman" w:hAnsi="Times New Roman" w:cs="Times New Roman"/>
          <w:sz w:val="28"/>
          <w:szCs w:val="28"/>
        </w:rPr>
        <w:t>Болашақ мақсаттарды айқындау. Бәсекелестің мақсаттарын білген жағдайда, оны</w:t>
      </w:r>
      <w:r>
        <w:rPr>
          <w:rFonts w:hint="default" w:ascii="Times New Roman" w:hAnsi="Times New Roman" w:cs="Times New Roman"/>
          <w:sz w:val="28"/>
          <w:szCs w:val="28"/>
          <w:lang w:val="kk-KZ"/>
        </w:rPr>
        <w:t xml:space="preserve">ң </w:t>
      </w:r>
      <w:r>
        <w:rPr>
          <w:rFonts w:hint="default" w:ascii="Times New Roman" w:hAnsi="Times New Roman" w:cs="Times New Roman"/>
          <w:sz w:val="28"/>
          <w:szCs w:val="28"/>
        </w:rPr>
        <w:t>қазіргі уақыттағы жағдайы</w:t>
      </w:r>
      <w:r>
        <w:rPr>
          <w:rFonts w:hint="default" w:ascii="Times New Roman" w:hAnsi="Times New Roman" w:cs="Times New Roman"/>
          <w:sz w:val="28"/>
          <w:szCs w:val="28"/>
          <w:lang w:val="kk-KZ"/>
        </w:rPr>
        <w:t>мен және</w:t>
      </w:r>
      <w:r>
        <w:rPr>
          <w:rFonts w:hint="default" w:ascii="Times New Roman" w:hAnsi="Times New Roman" w:cs="Times New Roman"/>
          <w:sz w:val="28"/>
          <w:szCs w:val="28"/>
        </w:rPr>
        <w:t xml:space="preserve"> каржылы</w:t>
      </w:r>
      <w:r>
        <w:rPr>
          <w:rFonts w:hint="default" w:ascii="Times New Roman" w:hAnsi="Times New Roman" w:cs="Times New Roman"/>
          <w:sz w:val="28"/>
          <w:szCs w:val="28"/>
          <w:lang w:val="kk-KZ"/>
        </w:rPr>
        <w:t>қ</w:t>
      </w:r>
      <w:r>
        <w:rPr>
          <w:rFonts w:hint="default" w:ascii="Times New Roman" w:hAnsi="Times New Roman" w:cs="Times New Roman"/>
          <w:sz w:val="28"/>
          <w:szCs w:val="28"/>
        </w:rPr>
        <w:t xml:space="preserve"> </w:t>
      </w:r>
      <w:r>
        <w:rPr>
          <w:rFonts w:hint="default" w:ascii="Times New Roman" w:hAnsi="Times New Roman" w:cs="Times New Roman"/>
          <w:sz w:val="28"/>
          <w:szCs w:val="28"/>
          <w:lang w:val="kk-KZ"/>
        </w:rPr>
        <w:t>нәтижелер</w:t>
      </w:r>
      <w:r>
        <w:rPr>
          <w:rFonts w:hint="default" w:ascii="Times New Roman" w:hAnsi="Times New Roman" w:cs="Times New Roman"/>
          <w:sz w:val="28"/>
          <w:szCs w:val="28"/>
        </w:rPr>
        <w:t xml:space="preserve"> каншалықты қанаға</w:t>
      </w:r>
      <w:r>
        <w:rPr>
          <w:rFonts w:hint="default" w:ascii="Times New Roman" w:hAnsi="Times New Roman" w:cs="Times New Roman"/>
          <w:sz w:val="28"/>
          <w:szCs w:val="28"/>
          <w:lang w:val="kk-KZ"/>
        </w:rPr>
        <w:t>ттанатынын</w:t>
      </w:r>
      <w:r>
        <w:rPr>
          <w:rFonts w:hint="default" w:ascii="Times New Roman" w:hAnsi="Times New Roman" w:cs="Times New Roman"/>
          <w:sz w:val="28"/>
          <w:szCs w:val="28"/>
        </w:rPr>
        <w:t xml:space="preserve"> </w:t>
      </w:r>
      <w:r>
        <w:rPr>
          <w:rFonts w:hint="default" w:ascii="Times New Roman" w:hAnsi="Times New Roman" w:cs="Times New Roman"/>
          <w:sz w:val="28"/>
          <w:szCs w:val="28"/>
          <w:lang w:val="kk-KZ"/>
        </w:rPr>
        <w:t>б</w:t>
      </w:r>
      <w:r>
        <w:rPr>
          <w:rFonts w:hint="default" w:ascii="Times New Roman" w:hAnsi="Times New Roman" w:cs="Times New Roman"/>
          <w:sz w:val="28"/>
          <w:szCs w:val="28"/>
        </w:rPr>
        <w:t>олжауға мүмкіндік береді. Осының негізінде компания бәсеке</w:t>
      </w:r>
      <w:r>
        <w:rPr>
          <w:rFonts w:hint="default" w:ascii="Times New Roman" w:hAnsi="Times New Roman" w:cs="Times New Roman"/>
          <w:sz w:val="28"/>
          <w:szCs w:val="28"/>
          <w:lang w:val="kk-KZ"/>
        </w:rPr>
        <w:t>л</w:t>
      </w:r>
      <w:r>
        <w:rPr>
          <w:rFonts w:hint="default" w:ascii="Times New Roman" w:hAnsi="Times New Roman" w:cs="Times New Roman"/>
          <w:sz w:val="28"/>
          <w:szCs w:val="28"/>
        </w:rPr>
        <w:t>есті</w:t>
      </w:r>
      <w:r>
        <w:rPr>
          <w:rFonts w:hint="default" w:ascii="Times New Roman" w:hAnsi="Times New Roman" w:cs="Times New Roman"/>
          <w:sz w:val="28"/>
          <w:szCs w:val="28"/>
          <w:lang w:val="kk-KZ"/>
        </w:rPr>
        <w:t>к</w:t>
      </w:r>
      <w:r>
        <w:rPr>
          <w:rFonts w:hint="default" w:ascii="Times New Roman" w:hAnsi="Times New Roman" w:cs="Times New Roman"/>
          <w:sz w:val="28"/>
          <w:szCs w:val="28"/>
        </w:rPr>
        <w:t xml:space="preserve"> стратегиясында болатын өзгерістерді болжамдап, мүмкін болатын оқиғаларға жауап бере алады.</w:t>
      </w:r>
    </w:p>
    <w:p w14:paraId="3DD952A2">
      <w:pPr>
        <w:jc w:val="both"/>
        <w:rPr>
          <w:rFonts w:hint="default" w:ascii="Times New Roman" w:hAnsi="Times New Roman" w:cs="Times New Roman"/>
          <w:sz w:val="28"/>
          <w:szCs w:val="28"/>
        </w:rPr>
      </w:pPr>
      <w:r>
        <w:rPr>
          <w:rFonts w:hint="default" w:ascii="Times New Roman" w:hAnsi="Times New Roman" w:cs="Times New Roman"/>
          <w:sz w:val="28"/>
          <w:szCs w:val="28"/>
        </w:rPr>
        <w:t xml:space="preserve">Болжамдар жасау. Болжамдар екі категорияға бөлінеді: </w:t>
      </w:r>
      <w:r>
        <w:rPr>
          <w:rFonts w:hint="default" w:ascii="Times New Roman" w:hAnsi="Times New Roman" w:cs="Times New Roman"/>
          <w:sz w:val="28"/>
          <w:szCs w:val="28"/>
          <w:lang w:val="kk-KZ"/>
        </w:rPr>
        <w:br w:type="textWrapping"/>
      </w:r>
      <w:r>
        <w:rPr>
          <w:rFonts w:hint="default" w:ascii="Times New Roman" w:hAnsi="Times New Roman" w:cs="Times New Roman"/>
          <w:sz w:val="28"/>
          <w:szCs w:val="28"/>
        </w:rPr>
        <w:t>-бәсекелестің өзін бағалауы;</w:t>
      </w:r>
    </w:p>
    <w:p w14:paraId="338774E9">
      <w:pPr>
        <w:jc w:val="both"/>
        <w:rPr>
          <w:rFonts w:hint="default" w:ascii="Times New Roman" w:hAnsi="Times New Roman" w:cs="Times New Roman"/>
          <w:sz w:val="28"/>
          <w:szCs w:val="28"/>
        </w:rPr>
      </w:pPr>
      <w:r>
        <w:rPr>
          <w:rFonts w:hint="default" w:ascii="Times New Roman" w:hAnsi="Times New Roman" w:cs="Times New Roman"/>
          <w:sz w:val="28"/>
          <w:szCs w:val="28"/>
        </w:rPr>
        <w:t>-бәсекелестің сала жайлы және осы саладағы әрекет етіп отырған басқа компаниялар жайлы болжамдары.</w:t>
      </w:r>
    </w:p>
    <w:p w14:paraId="52ED5020">
      <w:pPr>
        <w:jc w:val="both"/>
        <w:rPr>
          <w:rFonts w:hint="default" w:ascii="Times New Roman" w:hAnsi="Times New Roman" w:cs="Times New Roman"/>
          <w:sz w:val="28"/>
          <w:szCs w:val="28"/>
        </w:rPr>
      </w:pPr>
    </w:p>
    <w:p w14:paraId="4E6217E3">
      <w:pPr>
        <w:jc w:val="both"/>
        <w:rPr>
          <w:rFonts w:hint="default" w:ascii="Times New Roman" w:hAnsi="Times New Roman" w:cs="Times New Roman"/>
          <w:sz w:val="28"/>
          <w:szCs w:val="28"/>
        </w:rPr>
      </w:pPr>
      <w:r>
        <w:rPr>
          <w:rFonts w:hint="default" w:ascii="Times New Roman" w:hAnsi="Times New Roman" w:cs="Times New Roman"/>
          <w:sz w:val="28"/>
          <w:szCs w:val="28"/>
        </w:rPr>
        <w:drawing>
          <wp:inline distT="0" distB="0" distL="0" distR="0">
            <wp:extent cx="4031615" cy="2393950"/>
            <wp:effectExtent l="0" t="0" r="698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pic:cNvPicPr>
                  </pic:nvPicPr>
                  <pic:blipFill>
                    <a:blip r:embed="rId6"/>
                    <a:stretch>
                      <a:fillRect/>
                    </a:stretch>
                  </pic:blipFill>
                  <pic:spPr>
                    <a:xfrm>
                      <a:off x="0" y="0"/>
                      <a:ext cx="4032235" cy="2394400"/>
                    </a:xfrm>
                    <a:prstGeom prst="rect">
                      <a:avLst/>
                    </a:prstGeom>
                  </pic:spPr>
                </pic:pic>
              </a:graphicData>
            </a:graphic>
          </wp:inline>
        </w:drawing>
      </w:r>
    </w:p>
    <w:p w14:paraId="1291862D">
      <w:pPr>
        <w:jc w:val="both"/>
        <w:rPr>
          <w:rFonts w:hint="default" w:ascii="Times New Roman" w:hAnsi="Times New Roman" w:cs="Times New Roman"/>
          <w:sz w:val="28"/>
          <w:szCs w:val="28"/>
        </w:rPr>
      </w:pPr>
      <w:r>
        <w:rPr>
          <w:rFonts w:hint="default" w:ascii="Times New Roman" w:hAnsi="Times New Roman" w:cs="Times New Roman"/>
          <w:sz w:val="28"/>
          <w:szCs w:val="28"/>
        </w:rPr>
        <w:t>15-сурет. М. Портер бойынша бәсекені сараптаудың төрт диагностикалық кұрамдас бөліктері</w:t>
      </w:r>
    </w:p>
    <w:p w14:paraId="2C351BC3">
      <w:pPr>
        <w:jc w:val="both"/>
        <w:rPr>
          <w:rFonts w:hint="default" w:ascii="Times New Roman" w:hAnsi="Times New Roman" w:cs="Times New Roman"/>
          <w:sz w:val="28"/>
          <w:szCs w:val="28"/>
        </w:rPr>
      </w:pPr>
    </w:p>
    <w:p w14:paraId="18A88C08">
      <w:pPr>
        <w:jc w:val="both"/>
        <w:rPr>
          <w:rFonts w:hint="default" w:ascii="Times New Roman" w:hAnsi="Times New Roman" w:cs="Times New Roman"/>
          <w:sz w:val="28"/>
          <w:szCs w:val="28"/>
        </w:rPr>
      </w:pPr>
      <w:r>
        <w:rPr>
          <w:rFonts w:hint="default" w:ascii="Times New Roman" w:hAnsi="Times New Roman" w:cs="Times New Roman"/>
          <w:sz w:val="28"/>
          <w:szCs w:val="28"/>
        </w:rPr>
        <w:t>Әрбір компания өзі орныққан жағдайын бағалауына байланысты тиісті әрекеттер жасайды. Мысалыға, ол өзін өз саласында көшбасшы ретінде, шығындары төмен деңгейдегі өндіруші ретінде, өткізу арнасы ең жақсы ұйымдастырылған компания</w:t>
      </w:r>
      <w:r>
        <w:rPr>
          <w:rFonts w:hint="default" w:ascii="Times New Roman" w:hAnsi="Times New Roman" w:cs="Times New Roman"/>
          <w:sz w:val="28"/>
          <w:szCs w:val="28"/>
        </w:rPr>
        <w:t xml:space="preserve"> </w:t>
      </w:r>
      <w:r>
        <w:rPr>
          <w:rFonts w:hint="default" w:ascii="Times New Roman" w:hAnsi="Times New Roman" w:cs="Times New Roman"/>
          <w:sz w:val="28"/>
          <w:szCs w:val="28"/>
        </w:rPr>
        <w:t xml:space="preserve">ретінде немесе т.б. деп есептей алады. Бұндай болжамдар компанияның болашақ әрекеттеріне және түрлі жағ дайларына жауап қайтаруына жиі әсер етеді. </w:t>
      </w:r>
    </w:p>
    <w:p w14:paraId="152A3357">
      <w:pPr>
        <w:jc w:val="both"/>
        <w:rPr>
          <w:rFonts w:hint="default" w:ascii="Times New Roman" w:hAnsi="Times New Roman" w:cs="Times New Roman"/>
          <w:sz w:val="28"/>
          <w:szCs w:val="28"/>
        </w:rPr>
      </w:pPr>
      <w:r>
        <w:rPr>
          <w:rFonts w:hint="default" w:ascii="Times New Roman" w:hAnsi="Times New Roman" w:cs="Times New Roman"/>
          <w:sz w:val="28"/>
          <w:szCs w:val="28"/>
        </w:rPr>
        <w:t>Қазіргі уақыттағы стратегияның тиімділігін талдау. Басекелестің стратегиясын компанияның әрбір бөлімшесіне арнап және осы әрбір функционалды бөлімшелерді үйлестіру әдістері үшін жасалған жедел бағдарлама ретінде анықтаған жөн. Стратегия анық немесе жасырын болуы мүмкін, бірақ ол қандай да бір пішінде міндетті түрде болады.</w:t>
      </w:r>
    </w:p>
    <w:p w14:paraId="0B415C88">
      <w:pPr>
        <w:jc w:val="both"/>
        <w:rPr>
          <w:rFonts w:hint="default" w:ascii="Times New Roman" w:hAnsi="Times New Roman" w:cs="Times New Roman"/>
          <w:sz w:val="28"/>
          <w:szCs w:val="28"/>
        </w:rPr>
      </w:pPr>
    </w:p>
    <w:p w14:paraId="6F04EBE4">
      <w:pPr>
        <w:jc w:val="both"/>
        <w:rPr>
          <w:rFonts w:hint="default" w:ascii="Times New Roman" w:hAnsi="Times New Roman" w:cs="Times New Roman"/>
          <w:sz w:val="28"/>
          <w:szCs w:val="28"/>
        </w:rPr>
      </w:pPr>
      <w:r>
        <w:rPr>
          <w:rFonts w:hint="default" w:ascii="Times New Roman" w:hAnsi="Times New Roman" w:cs="Times New Roman"/>
          <w:sz w:val="28"/>
          <w:szCs w:val="28"/>
        </w:rPr>
        <w:t xml:space="preserve">Мүмкіндіктерді анықтау. Бәсекелестердің сараптау үдерісін диагностика үдерісі аяктайды. Олардың мақcаттары, бағалаулары және стратегиялары мүмкіндікке, уақыт қа, табиғатына, жауап қайтару қарқындылығына әсер етеді. Бәсекелестік стратегиялар түрлері келесі тақырыптарда толығырақ қарастырылады. </w:t>
      </w:r>
    </w:p>
    <w:p w14:paraId="62368DF7">
      <w:pPr>
        <w:jc w:val="both"/>
        <w:rPr>
          <w:rFonts w:hint="default" w:ascii="Times New Roman" w:hAnsi="Times New Roman" w:cs="Times New Roman"/>
          <w:sz w:val="28"/>
          <w:szCs w:val="28"/>
          <w:lang w:val="en-US"/>
        </w:rPr>
      </w:pPr>
      <w:r>
        <w:rPr>
          <w:rFonts w:hint="default" w:ascii="Times New Roman" w:hAnsi="Times New Roman" w:cs="Times New Roman"/>
          <w:sz w:val="28"/>
          <w:szCs w:val="28"/>
        </w:rPr>
        <w:t>Нарықтық экономикада өз дәрежесін сақтап қалу үшін ұйымдар түрлі стратегиялар қолданады. Бәсекелестік ортада озып шығу үшін 2 түрлі стратегия қолданылады: шабуылдаушы және қорғаныстық, 16-суретте сипатталған.</w:t>
      </w:r>
    </w:p>
    <w:p w14:paraId="2AC5CBB2">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drawing>
          <wp:inline distT="0" distB="0" distL="0" distR="0">
            <wp:extent cx="6043295" cy="20199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pic:cNvPicPr>
                  </pic:nvPicPr>
                  <pic:blipFill>
                    <a:blip r:embed="rId7"/>
                    <a:stretch>
                      <a:fillRect/>
                    </a:stretch>
                  </pic:blipFill>
                  <pic:spPr>
                    <a:xfrm>
                      <a:off x="0" y="0"/>
                      <a:ext cx="6059937" cy="2025537"/>
                    </a:xfrm>
                    <a:prstGeom prst="rect">
                      <a:avLst/>
                    </a:prstGeom>
                  </pic:spPr>
                </pic:pic>
              </a:graphicData>
            </a:graphic>
          </wp:inline>
        </w:drawing>
      </w:r>
    </w:p>
    <w:p w14:paraId="3260DCD4">
      <w:pPr>
        <w:jc w:val="both"/>
        <w:rPr>
          <w:rFonts w:hint="default" w:ascii="Times New Roman" w:hAnsi="Times New Roman" w:cs="Times New Roman"/>
          <w:sz w:val="28"/>
          <w:szCs w:val="28"/>
        </w:rPr>
      </w:pPr>
      <w:r>
        <w:rPr>
          <w:rFonts w:hint="default" w:ascii="Times New Roman" w:hAnsi="Times New Roman" w:cs="Times New Roman"/>
          <w:sz w:val="28"/>
          <w:szCs w:val="28"/>
        </w:rPr>
        <w:t>16-сурет. Бәсекелестік ортада озып шығу үшін қолданылатын стратегиялар</w:t>
      </w:r>
    </w:p>
    <w:p w14:paraId="725494F0">
      <w:pPr>
        <w:jc w:val="both"/>
        <w:rPr>
          <w:rFonts w:hint="default" w:ascii="Times New Roman" w:hAnsi="Times New Roman" w:cs="Times New Roman"/>
          <w:sz w:val="28"/>
          <w:szCs w:val="28"/>
        </w:rPr>
      </w:pPr>
    </w:p>
    <w:p w14:paraId="516A7153">
      <w:pPr>
        <w:jc w:val="both"/>
        <w:rPr>
          <w:rFonts w:hint="default" w:ascii="Times New Roman" w:hAnsi="Times New Roman" w:cs="Times New Roman"/>
          <w:sz w:val="28"/>
          <w:szCs w:val="28"/>
        </w:rPr>
      </w:pPr>
      <w:r>
        <w:rPr>
          <w:rFonts w:hint="default" w:ascii="Times New Roman" w:hAnsi="Times New Roman" w:cs="Times New Roman"/>
          <w:sz w:val="28"/>
          <w:szCs w:val="28"/>
        </w:rPr>
        <w:t>Осы стратегияларға қысқаша тоқталып кетейік. Қорғаныстық стратегиясының екі бағыты болады:</w:t>
      </w:r>
    </w:p>
    <w:p w14:paraId="796EBFF1">
      <w:pPr>
        <w:jc w:val="both"/>
        <w:rPr>
          <w:rFonts w:hint="default" w:ascii="Times New Roman" w:hAnsi="Times New Roman" w:cs="Times New Roman"/>
          <w:sz w:val="28"/>
          <w:szCs w:val="28"/>
        </w:rPr>
      </w:pPr>
    </w:p>
    <w:p w14:paraId="3794E507">
      <w:pPr>
        <w:jc w:val="both"/>
        <w:rPr>
          <w:rFonts w:hint="default" w:ascii="Times New Roman" w:hAnsi="Times New Roman" w:cs="Times New Roman"/>
          <w:sz w:val="28"/>
          <w:szCs w:val="28"/>
          <w:lang w:val="kk-KZ"/>
        </w:rPr>
      </w:pPr>
      <w:r>
        <w:rPr>
          <w:rFonts w:hint="default" w:ascii="Times New Roman" w:hAnsi="Times New Roman" w:cs="Times New Roman"/>
          <w:sz w:val="28"/>
          <w:szCs w:val="28"/>
        </w:rPr>
        <w:t>1. Имитациялық (еліктеу) стратегиясында бәсекелестердің ғылыми-техникалық жетістіктерін пайдалану арқылы жаңалык- тар енгізуден туатын қауіп-қатерліктерді азайтуға назар ауда- рылады. Кәсіпорын нарықты үнемі байқап отырады, жаңа өнім</w:t>
      </w:r>
      <w:r>
        <w:rPr>
          <w:rFonts w:hint="default" w:ascii="Times New Roman" w:hAnsi="Times New Roman" w:cs="Times New Roman"/>
          <w:sz w:val="28"/>
          <w:szCs w:val="28"/>
        </w:rPr>
        <w:t xml:space="preserve"> </w:t>
      </w:r>
      <w:r>
        <w:rPr>
          <w:rFonts w:hint="default" w:ascii="Times New Roman" w:hAnsi="Times New Roman" w:cs="Times New Roman"/>
          <w:sz w:val="28"/>
          <w:szCs w:val="28"/>
        </w:rPr>
        <w:t xml:space="preserve">пайда болуын күтіп отырады және ресурстарын </w:t>
      </w:r>
      <w:r>
        <w:rPr>
          <w:rFonts w:hint="default" w:ascii="Times New Roman" w:hAnsi="Times New Roman" w:cs="Times New Roman"/>
          <w:sz w:val="28"/>
          <w:szCs w:val="28"/>
          <w:lang w:val="kk-KZ"/>
        </w:rPr>
        <w:t>ұқ</w:t>
      </w:r>
      <w:r>
        <w:rPr>
          <w:rFonts w:hint="default" w:ascii="Times New Roman" w:hAnsi="Times New Roman" w:cs="Times New Roman"/>
          <w:sz w:val="28"/>
          <w:szCs w:val="28"/>
        </w:rPr>
        <w:t>сас өнім немесе оның прототипія (т</w:t>
      </w:r>
      <w:r>
        <w:rPr>
          <w:rFonts w:hint="default" w:ascii="Times New Roman" w:hAnsi="Times New Roman" w:cs="Times New Roman"/>
          <w:sz w:val="28"/>
          <w:szCs w:val="28"/>
          <w:lang w:val="kk-KZ"/>
        </w:rPr>
        <w:t>ү</w:t>
      </w:r>
      <w:r>
        <w:rPr>
          <w:rFonts w:hint="default" w:ascii="Times New Roman" w:hAnsi="Times New Roman" w:cs="Times New Roman"/>
          <w:sz w:val="28"/>
          <w:szCs w:val="28"/>
        </w:rPr>
        <w:t>п т</w:t>
      </w:r>
      <w:r>
        <w:rPr>
          <w:rFonts w:hint="default" w:ascii="Times New Roman" w:hAnsi="Times New Roman" w:cs="Times New Roman"/>
          <w:sz w:val="28"/>
          <w:szCs w:val="28"/>
          <w:lang w:val="kk-KZ"/>
        </w:rPr>
        <w:t>ұ</w:t>
      </w:r>
      <w:r>
        <w:rPr>
          <w:rFonts w:hint="default" w:ascii="Times New Roman" w:hAnsi="Times New Roman" w:cs="Times New Roman"/>
          <w:sz w:val="28"/>
          <w:szCs w:val="28"/>
        </w:rPr>
        <w:t>лға) өндіруге ж</w:t>
      </w:r>
      <w:r>
        <w:rPr>
          <w:rFonts w:hint="default" w:ascii="Times New Roman" w:hAnsi="Times New Roman" w:cs="Times New Roman"/>
          <w:sz w:val="28"/>
          <w:szCs w:val="28"/>
          <w:lang w:val="kk-KZ"/>
        </w:rPr>
        <w:t>ұ</w:t>
      </w:r>
      <w:r>
        <w:rPr>
          <w:rFonts w:hint="default" w:ascii="Times New Roman" w:hAnsi="Times New Roman" w:cs="Times New Roman"/>
          <w:sz w:val="28"/>
          <w:szCs w:val="28"/>
        </w:rPr>
        <w:t>мылдырады</w:t>
      </w:r>
      <w:r>
        <w:rPr>
          <w:rFonts w:hint="default" w:ascii="Times New Roman" w:hAnsi="Times New Roman" w:cs="Times New Roman"/>
          <w:sz w:val="28"/>
          <w:szCs w:val="28"/>
          <w:lang w:val="kk-KZ"/>
        </w:rPr>
        <w:t>ю.</w:t>
      </w:r>
    </w:p>
    <w:p w14:paraId="031A5427">
      <w:pPr>
        <w:jc w:val="both"/>
        <w:rPr>
          <w:rFonts w:hint="default" w:ascii="Times New Roman" w:hAnsi="Times New Roman" w:cs="Times New Roman"/>
          <w:sz w:val="28"/>
          <w:szCs w:val="28"/>
          <w:lang w:val="kk-KZ"/>
        </w:rPr>
      </w:pPr>
      <w:r>
        <w:rPr>
          <w:rFonts w:hint="default" w:ascii="Times New Roman" w:hAnsi="Times New Roman" w:cs="Times New Roman"/>
          <w:sz w:val="28"/>
          <w:szCs w:val="28"/>
        </w:rPr>
        <w:t xml:space="preserve">2. Күту стратегиясы. Кәсіпорындар осы стратегияны өзінін ұйғарымы бойынша осы нарықтан кетуді жоспарлағанда немесе басқа бәсекелес осы нарықта қолайлырақ орналасқанда, өз өндірісін жүргізу арқылы қолданады. </w:t>
      </w:r>
    </w:p>
    <w:p w14:paraId="5AFEF7D5">
      <w:pPr>
        <w:jc w:val="both"/>
        <w:rPr>
          <w:rFonts w:hint="default" w:ascii="Times New Roman" w:hAnsi="Times New Roman" w:cs="Times New Roman"/>
          <w:sz w:val="28"/>
          <w:szCs w:val="28"/>
          <w:lang w:val="kk-KZ"/>
        </w:rPr>
      </w:pPr>
    </w:p>
    <w:p w14:paraId="346B6D56">
      <w:pPr>
        <w:jc w:val="both"/>
        <w:rPr>
          <w:rFonts w:hint="default" w:ascii="Times New Roman" w:hAnsi="Times New Roman" w:cs="Times New Roman"/>
          <w:sz w:val="28"/>
          <w:szCs w:val="28"/>
          <w:lang w:val="kk-KZ"/>
        </w:rPr>
      </w:pPr>
      <w:r>
        <w:rPr>
          <w:rFonts w:hint="default" w:ascii="Times New Roman" w:hAnsi="Times New Roman" w:cs="Times New Roman"/>
          <w:sz w:val="28"/>
          <w:szCs w:val="28"/>
        </w:rPr>
        <w:t>Шабуылдық стратегияның төрт бағыты болады:</w:t>
      </w:r>
    </w:p>
    <w:p w14:paraId="3DB8A72B">
      <w:pPr>
        <w:jc w:val="both"/>
        <w:rPr>
          <w:rFonts w:hint="default" w:ascii="Times New Roman" w:hAnsi="Times New Roman" w:cs="Times New Roman"/>
          <w:sz w:val="28"/>
          <w:szCs w:val="28"/>
          <w:lang w:val="kk-KZ"/>
        </w:rPr>
      </w:pPr>
      <w:r>
        <w:rPr>
          <w:rFonts w:hint="default" w:ascii="Times New Roman" w:hAnsi="Times New Roman" w:cs="Times New Roman"/>
          <w:sz w:val="28"/>
          <w:szCs w:val="28"/>
        </w:rPr>
        <w:t>1. Рационализациялау стратегиясы. Бүл жаңалықтар енгізу үшін ресурстардың өсуін талап етеді. Жаңа технологияға сынак жүргізуге пайдаланатын бағалық және венчурлік компанияларға қаржымен қолдау көрсетіледі.</w:t>
      </w:r>
    </w:p>
    <w:p w14:paraId="16E87EC7">
      <w:pPr>
        <w:jc w:val="both"/>
        <w:rPr>
          <w:rFonts w:hint="default" w:ascii="Times New Roman" w:hAnsi="Times New Roman" w:cs="Times New Roman"/>
          <w:sz w:val="28"/>
          <w:szCs w:val="28"/>
        </w:rPr>
      </w:pPr>
    </w:p>
    <w:p w14:paraId="6E23C178">
      <w:pPr>
        <w:jc w:val="both"/>
        <w:rPr>
          <w:rFonts w:hint="default" w:ascii="Times New Roman" w:hAnsi="Times New Roman" w:cs="Times New Roman"/>
          <w:sz w:val="28"/>
          <w:szCs w:val="28"/>
        </w:rPr>
      </w:pPr>
      <w:r>
        <w:rPr>
          <w:rFonts w:hint="default" w:ascii="Times New Roman" w:hAnsi="Times New Roman" w:cs="Times New Roman"/>
          <w:sz w:val="28"/>
          <w:szCs w:val="28"/>
        </w:rPr>
        <w:t>2. Квотаны (шығаратын өнімнің санын) дифференциациялау стратегиясы. Бұның мақсаты</w:t>
      </w:r>
      <w:r>
        <w:rPr>
          <w:rFonts w:hint="default" w:ascii="Times New Roman" w:hAnsi="Times New Roman" w:cs="Times New Roman"/>
          <w:sz w:val="28"/>
          <w:szCs w:val="28"/>
          <w:lang w:val="kk-KZ"/>
        </w:rPr>
        <w:t xml:space="preserve"> </w:t>
      </w:r>
      <w:r>
        <w:rPr>
          <w:rFonts w:hint="default" w:ascii="Times New Roman" w:hAnsi="Times New Roman" w:cs="Times New Roman"/>
          <w:sz w:val="28"/>
          <w:szCs w:val="28"/>
        </w:rPr>
        <w:t>жоғары пайданы сақтап, кәсіпорын үшін нарықтың елеулі бөлігін қамту. Жоғары пайданың негізін түрақты инвестициялар құрайды. Осының көмегімен кәсіпорын өз өнімінің бағасын төмендетіп, оған түтынушылық сұранысты өсіруді көздейді.</w:t>
      </w:r>
    </w:p>
    <w:p w14:paraId="1C7FBBFF">
      <w:pPr>
        <w:jc w:val="both"/>
        <w:rPr>
          <w:rFonts w:hint="default" w:ascii="Times New Roman" w:hAnsi="Times New Roman" w:cs="Times New Roman"/>
          <w:sz w:val="28"/>
          <w:szCs w:val="28"/>
        </w:rPr>
      </w:pPr>
    </w:p>
    <w:p w14:paraId="1563DE63">
      <w:pPr>
        <w:jc w:val="both"/>
        <w:rPr>
          <w:rFonts w:hint="default" w:ascii="Times New Roman" w:hAnsi="Times New Roman" w:cs="Times New Roman"/>
          <w:sz w:val="28"/>
          <w:szCs w:val="28"/>
        </w:rPr>
      </w:pPr>
      <w:r>
        <w:rPr>
          <w:rFonts w:hint="default" w:ascii="Times New Roman" w:hAnsi="Times New Roman" w:cs="Times New Roman"/>
          <w:sz w:val="28"/>
          <w:szCs w:val="28"/>
        </w:rPr>
        <w:t>3. Инновациялық стратегия өнім мен қызметтердің жаңалануын және инновацияларды жаңа өнімдер және технологияға енгізуді тілейді. Инновациялар өнімдік және технологиялық болып бөлінеді. Өнімдік инновация жаңа өнім бағасын көтеру арқылы кәсіпорынға өз пайдасын барынша көбейтуге мүмкіндік береді. Технологиялық инновациялар өндірілген өнімнің өзіндік құнын төмендету арқылы және өнімнің сапасы өскенде, оның өзіндік құнының артық өсуіне жол бермей, пайданы барынша көбейтуге көмектеседі.</w:t>
      </w:r>
    </w:p>
    <w:p w14:paraId="30D3C1E7">
      <w:pPr>
        <w:jc w:val="both"/>
        <w:rPr>
          <w:rFonts w:hint="default" w:ascii="Times New Roman" w:hAnsi="Times New Roman" w:cs="Times New Roman"/>
          <w:sz w:val="28"/>
          <w:szCs w:val="28"/>
        </w:rPr>
      </w:pPr>
    </w:p>
    <w:p w14:paraId="28A64E5D">
      <w:pPr>
        <w:jc w:val="both"/>
        <w:rPr>
          <w:rFonts w:hint="default" w:ascii="Times New Roman" w:hAnsi="Times New Roman" w:cs="Times New Roman"/>
          <w:sz w:val="28"/>
          <w:szCs w:val="28"/>
        </w:rPr>
      </w:pPr>
      <w:r>
        <w:rPr>
          <w:rFonts w:hint="default" w:ascii="Times New Roman" w:hAnsi="Times New Roman" w:cs="Times New Roman"/>
          <w:sz w:val="28"/>
          <w:szCs w:val="28"/>
        </w:rPr>
        <w:t>4. Нарықтық қуыстарды меңгеріп оларды толтыру стратегиясы. Бұл бағытты жүзеге асыру ғылыми-зерттеу жұмыстарын жүргізумен, елеулі шығындар жасаумен және іскерлік тәуекелдікпен байланысты. Тәуекелдік болжаумен және жоспармен қарастырылған шығындардың немесе табыс түспеуінің ықти- малдығы.</w:t>
      </w:r>
    </w:p>
    <w:p w14:paraId="74F106DD">
      <w:pPr>
        <w:jc w:val="both"/>
        <w:rPr>
          <w:rFonts w:hint="default" w:ascii="Times New Roman" w:hAnsi="Times New Roman" w:cs="Times New Roman"/>
          <w:sz w:val="28"/>
          <w:szCs w:val="28"/>
        </w:rPr>
      </w:pPr>
    </w:p>
    <w:p w14:paraId="1B9A7EC8">
      <w:pPr>
        <w:jc w:val="both"/>
        <w:rPr>
          <w:rFonts w:hint="default" w:ascii="Times New Roman" w:hAnsi="Times New Roman" w:cs="Times New Roman"/>
          <w:sz w:val="28"/>
          <w:szCs w:val="28"/>
        </w:rPr>
      </w:pPr>
      <w:r>
        <w:rPr>
          <w:rFonts w:hint="default" w:ascii="Times New Roman" w:hAnsi="Times New Roman" w:cs="Times New Roman"/>
          <w:sz w:val="28"/>
          <w:szCs w:val="28"/>
        </w:rPr>
        <w:t>Егер іскерлік стратегияның негізінде тұрақты бәсекелік артықшылық болса, үйым қызметі табысты болады. Бәсекелік артықшылыққа жетудің бірнеше жолдары бар: жоғары сапалы өнім шығару, түтынушыларға жақсы қызмет көрсетуді үйымдастыру, бәсекелестерге қарағанда төмен баға қою, қолайлы еографиялық орналасу, өзіндік технологияның болуы, қысқа</w:t>
      </w:r>
      <w:r>
        <w:rPr>
          <w:rFonts w:hint="default" w:ascii="Times New Roman" w:hAnsi="Times New Roman" w:cs="Times New Roman"/>
          <w:sz w:val="28"/>
          <w:szCs w:val="28"/>
        </w:rPr>
        <w:t xml:space="preserve"> </w:t>
      </w:r>
      <w:r>
        <w:rPr>
          <w:rFonts w:hint="default" w:ascii="Times New Roman" w:hAnsi="Times New Roman" w:cs="Times New Roman"/>
          <w:sz w:val="28"/>
          <w:szCs w:val="28"/>
        </w:rPr>
        <w:t xml:space="preserve">мерзім ішінде жаңа өнімді әзірлеп өндіріске енгізу, танымал тауарлық белгінің болуы мен түтынушылар алдындағы </w:t>
      </w:r>
      <w:r>
        <w:rPr>
          <w:rFonts w:hint="default" w:ascii="Times New Roman" w:hAnsi="Times New Roman" w:cs="Times New Roman"/>
          <w:sz w:val="28"/>
          <w:szCs w:val="28"/>
          <w:lang w:val="kk-KZ"/>
        </w:rPr>
        <w:t xml:space="preserve">жақсы </w:t>
      </w:r>
      <w:r>
        <w:rPr>
          <w:rFonts w:hint="default" w:ascii="Times New Roman" w:hAnsi="Times New Roman" w:cs="Times New Roman"/>
          <w:sz w:val="28"/>
          <w:szCs w:val="28"/>
        </w:rPr>
        <w:t>беделге ие болу, т</w:t>
      </w:r>
      <w:r>
        <w:rPr>
          <w:rFonts w:hint="default" w:ascii="Times New Roman" w:hAnsi="Times New Roman" w:cs="Times New Roman"/>
          <w:sz w:val="28"/>
          <w:szCs w:val="28"/>
          <w:lang w:val="kk-KZ"/>
        </w:rPr>
        <w:t>ұ</w:t>
      </w:r>
      <w:r>
        <w:rPr>
          <w:rFonts w:hint="default" w:ascii="Times New Roman" w:hAnsi="Times New Roman" w:cs="Times New Roman"/>
          <w:sz w:val="28"/>
          <w:szCs w:val="28"/>
        </w:rPr>
        <w:t xml:space="preserve">тынушыларға олардың ақшалары сымша құндылықтар </w:t>
      </w:r>
      <w:r>
        <w:rPr>
          <w:rFonts w:hint="default" w:ascii="Times New Roman" w:hAnsi="Times New Roman" w:cs="Times New Roman"/>
          <w:sz w:val="28"/>
          <w:szCs w:val="28"/>
          <w:lang w:val="kk-KZ"/>
        </w:rPr>
        <w:t>ұ</w:t>
      </w:r>
      <w:r>
        <w:rPr>
          <w:rFonts w:hint="default" w:ascii="Times New Roman" w:hAnsi="Times New Roman" w:cs="Times New Roman"/>
          <w:sz w:val="28"/>
          <w:szCs w:val="28"/>
        </w:rPr>
        <w:t xml:space="preserve">сыну. </w:t>
      </w:r>
    </w:p>
    <w:p w14:paraId="75068047">
      <w:pPr>
        <w:jc w:val="both"/>
        <w:rPr>
          <w:rFonts w:hint="default" w:ascii="Times New Roman" w:hAnsi="Times New Roman" w:cs="Times New Roman"/>
          <w:sz w:val="28"/>
          <w:szCs w:val="28"/>
        </w:rPr>
      </w:pPr>
      <w:r>
        <w:rPr>
          <w:rFonts w:hint="default" w:ascii="Times New Roman" w:hAnsi="Times New Roman" w:cs="Times New Roman"/>
          <w:sz w:val="28"/>
          <w:szCs w:val="28"/>
        </w:rPr>
        <w:t>Бәсекелік артықшылықты қалыптастыру барысында компа ния сатып алушыларға өздері үшін сай келетін нәрсені ұсынужақсы тауарды төмен бағамен немесе жақсартылған та уарды сәл қымбаттау бағамен. Компанияның бәсекелік страте. керек гиясы нарықтағы жағдайдың өзгеруіне байланысты шабуылдаушы немесе қорғанушы әрекеттерге баруы мүмкін. Бұдан бөлек, бір жағдайға сәйкес әрекет ету үшін қысқа мерзімді тактикалық қадамдар жасауды да қарастырады, бұл қадамдардың нәтижесіне компаниянын нарықтағы позициясы мен болашақтағы бәсекелік мүмкіндіктері тәуелді болып табылады.</w:t>
      </w:r>
    </w:p>
    <w:p w14:paraId="4BB0D8BB">
      <w:pPr>
        <w:jc w:val="both"/>
        <w:rPr>
          <w:rFonts w:hint="default" w:ascii="Times New Roman" w:hAnsi="Times New Roman" w:cs="Times New Roman"/>
          <w:sz w:val="28"/>
          <w:szCs w:val="28"/>
        </w:rPr>
      </w:pPr>
    </w:p>
    <w:p w14:paraId="12A752F1">
      <w:pPr>
        <w:jc w:val="both"/>
        <w:rPr>
          <w:rFonts w:hint="default" w:ascii="Times New Roman" w:hAnsi="Times New Roman" w:cs="Times New Roman"/>
          <w:sz w:val="28"/>
          <w:szCs w:val="28"/>
        </w:rPr>
      </w:pPr>
      <w:r>
        <w:rPr>
          <w:rFonts w:hint="default" w:ascii="Times New Roman" w:hAnsi="Times New Roman" w:cs="Times New Roman"/>
          <w:sz w:val="28"/>
          <w:szCs w:val="28"/>
        </w:rPr>
        <w:t>Бәсекелік стратегия ауқымы жағынан іскерлік стратегияға карағанда тарлау ұғым болып табылады. Іскерлік стратегия бә секелестікті қалай жүргізуді ғана емес, салада әртүрлі жағдай орын алғанда басшылықтың жүзеге асыратын жоспары мен іс</w:t>
      </w:r>
      <w:r>
        <w:rPr>
          <w:rFonts w:hint="default" w:ascii="Times New Roman" w:hAnsi="Times New Roman" w:cs="Times New Roman"/>
          <w:sz w:val="28"/>
          <w:szCs w:val="28"/>
          <w:lang w:val="kk-KZ"/>
        </w:rPr>
        <w:t xml:space="preserve">ә </w:t>
      </w:r>
      <w:r>
        <w:rPr>
          <w:rFonts w:hint="default" w:ascii="Times New Roman" w:hAnsi="Times New Roman" w:cs="Times New Roman"/>
          <w:sz w:val="28"/>
          <w:szCs w:val="28"/>
        </w:rPr>
        <w:t>рекеті, функционалдық стратегиялар мен менеджерлердің стратегиялық мәселелерді қалай шешуін де қарастырады. Ал бә- секелік стратегия басшылықтың тек қана бәсекелік күрес жүргі- зу жоспарымен және сатып алушыларға қосымша құндылықтар ұсынуымен байланысты. Бүкіл әлемдегі компаниялар жаңа т</w:t>
      </w:r>
      <w:r>
        <w:rPr>
          <w:rFonts w:hint="default" w:ascii="Times New Roman" w:hAnsi="Times New Roman" w:cs="Times New Roman"/>
          <w:sz w:val="28"/>
          <w:szCs w:val="28"/>
          <w:lang w:val="kk-KZ"/>
        </w:rPr>
        <w:t>ұтн</w:t>
      </w:r>
      <w:r>
        <w:rPr>
          <w:rFonts w:hint="default" w:ascii="Times New Roman" w:hAnsi="Times New Roman" w:cs="Times New Roman"/>
          <w:sz w:val="28"/>
          <w:szCs w:val="28"/>
        </w:rPr>
        <w:t xml:space="preserve">ушыларды тарту үшін түрлі құралдарды қолданып, олардың сеніміне ие болып, бәсекелестерден оза отырып нарықтағы өз орнын сақтауға тырысады. Компания басшылығы компанияның спецификалық жағдайы мен нарықтық ортаны сәйкестендіру үшін қысқамерзімді және </w:t>
      </w:r>
      <w:r>
        <w:rPr>
          <w:rFonts w:hint="default" w:ascii="Times New Roman" w:hAnsi="Times New Roman" w:cs="Times New Roman"/>
          <w:sz w:val="28"/>
          <w:szCs w:val="28"/>
          <w:lang w:val="kk-KZ"/>
        </w:rPr>
        <w:t>ұ</w:t>
      </w:r>
      <w:r>
        <w:rPr>
          <w:rFonts w:hint="default" w:ascii="Times New Roman" w:hAnsi="Times New Roman" w:cs="Times New Roman"/>
          <w:sz w:val="28"/>
          <w:szCs w:val="28"/>
        </w:rPr>
        <w:t>зақ</w:t>
      </w:r>
      <w:r>
        <w:rPr>
          <w:rFonts w:hint="default" w:ascii="Times New Roman" w:hAnsi="Times New Roman" w:cs="Times New Roman"/>
          <w:sz w:val="28"/>
          <w:szCs w:val="28"/>
          <w:lang w:val="kk-KZ"/>
        </w:rPr>
        <w:t xml:space="preserve"> </w:t>
      </w:r>
      <w:r>
        <w:rPr>
          <w:rFonts w:hint="default" w:ascii="Times New Roman" w:hAnsi="Times New Roman" w:cs="Times New Roman"/>
          <w:sz w:val="28"/>
          <w:szCs w:val="28"/>
        </w:rPr>
        <w:t>мерзімді шараларын үйлестіре бастағалы бері стратегияның өте көп нүсқалары мен түйткілдері пайда болды. Басқаша айтқанда, қанша бәсекелес болса, солар- дың әрқайсысына сәйкес бәсекелік стратегия болуы мүмкін. Алайда компания қызметінің нарықтағы мақсаты мен компания қол жеткізгісі келетін бәсекелік артықшылықтың типін қарас- тырғанда бір-біріне қатты ұқсайтынын көреміз. Төмендегі суретте компанияның бәсекелік стратегиясының төрт нұсқасы көрсетілген:</w:t>
      </w:r>
    </w:p>
    <w:p w14:paraId="15880859">
      <w:pPr>
        <w:jc w:val="both"/>
        <w:rPr>
          <w:rFonts w:hint="default" w:ascii="Times New Roman" w:hAnsi="Times New Roman" w:cs="Times New Roman"/>
          <w:sz w:val="28"/>
          <w:szCs w:val="28"/>
        </w:rPr>
      </w:pPr>
    </w:p>
    <w:p w14:paraId="4A0F8045">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drawing>
          <wp:inline distT="0" distB="0" distL="0" distR="0">
            <wp:extent cx="5320030" cy="18370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a:picLocks noChangeAspect="1"/>
                    </pic:cNvPicPr>
                  </pic:nvPicPr>
                  <pic:blipFill>
                    <a:blip r:embed="rId8"/>
                    <a:stretch>
                      <a:fillRect/>
                    </a:stretch>
                  </pic:blipFill>
                  <pic:spPr>
                    <a:xfrm>
                      <a:off x="0" y="0"/>
                      <a:ext cx="5315202" cy="1835406"/>
                    </a:xfrm>
                    <a:prstGeom prst="rect">
                      <a:avLst/>
                    </a:prstGeom>
                  </pic:spPr>
                </pic:pic>
              </a:graphicData>
            </a:graphic>
          </wp:inline>
        </w:drawing>
      </w:r>
    </w:p>
    <w:p w14:paraId="2A9F7DB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17-сурет. Компанияның бәсекелестік стратегиясының нұсқасы</w:t>
      </w:r>
    </w:p>
    <w:p w14:paraId="37B3B483">
      <w:pPr>
        <w:jc w:val="both"/>
        <w:rPr>
          <w:rFonts w:hint="default" w:ascii="Times New Roman" w:hAnsi="Times New Roman" w:cs="Times New Roman"/>
          <w:sz w:val="28"/>
          <w:szCs w:val="28"/>
          <w:lang w:val="kk-KZ"/>
        </w:rPr>
      </w:pPr>
    </w:p>
    <w:p w14:paraId="2B3FA1AD">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Бұл нарықтық экономикада жиі кездесетін бәсекелестік стратегиялар. Әрбір ұйым өзінің мүмкіндіктерін, бәсекелестік ортасын талдап, зерттеу жүргізіп, өзіне қажетті стратегияны таңдайды.</w:t>
      </w:r>
    </w:p>
    <w:p w14:paraId="7FC4FF50">
      <w:pPr>
        <w:jc w:val="both"/>
        <w:rPr>
          <w:rFonts w:hint="default" w:ascii="Times New Roman" w:hAnsi="Times New Roman" w:cs="Times New Roman"/>
          <w:sz w:val="28"/>
          <w:szCs w:val="28"/>
          <w:lang w:val="kk-KZ"/>
        </w:rPr>
      </w:pPr>
    </w:p>
    <w:p w14:paraId="1ECBE2EC">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Шығындар бойынша көшбасшылық стратегиясы. Таyap өндірісі мен қызмет көрсетудің шығындарын барынша төмендетіп, барынша көп тұтынушыларды тартуды қарастырады.</w:t>
      </w:r>
    </w:p>
    <w:p w14:paraId="413F7061">
      <w:pPr>
        <w:jc w:val="both"/>
        <w:rPr>
          <w:rFonts w:hint="default" w:ascii="Times New Roman" w:hAnsi="Times New Roman" w:cs="Times New Roman"/>
          <w:sz w:val="28"/>
          <w:szCs w:val="28"/>
          <w:lang w:val="kk-KZ"/>
        </w:rPr>
      </w:pPr>
    </w:p>
    <w:p w14:paraId="2FBD94A4">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Кең дифференциация стратегиясы компания тауарла- рына бәсекелес-фирмалардан ерекшелік сипат беретін өзгерістер енгізуге бағытталған. Осы арқылы көп тұтынушылар тартуға болады.</w:t>
      </w:r>
    </w:p>
    <w:p w14:paraId="4E7BC84D">
      <w:pPr>
        <w:jc w:val="both"/>
        <w:rPr>
          <w:rFonts w:hint="default" w:ascii="Times New Roman" w:hAnsi="Times New Roman" w:cs="Times New Roman"/>
          <w:sz w:val="28"/>
          <w:szCs w:val="28"/>
          <w:lang w:val="kk-KZ"/>
        </w:rPr>
      </w:pPr>
    </w:p>
    <w:p w14:paraId="5508C39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3. Оптималды шығындар стратегиясы түтынушыларға қолжетімді бағаға бағалы құндылықты алуға мүмкіндік береді, себебі стратегия бойынша төмен шығындар мен тауардың кең ассортиментін үйлестіру керек. Яғни негізгі міндет сәйкес сапа мен сипаттамада тауар шығаратын өндірушілерге қарағанда оптималды шығындар жүмсау мен төмен баға қою.</w:t>
      </w:r>
    </w:p>
    <w:p w14:paraId="330C087E">
      <w:pPr>
        <w:jc w:val="both"/>
        <w:rPr>
          <w:rFonts w:hint="default" w:ascii="Times New Roman" w:hAnsi="Times New Roman" w:cs="Times New Roman"/>
          <w:sz w:val="28"/>
          <w:szCs w:val="28"/>
          <w:lang w:val="kk-KZ"/>
        </w:rPr>
      </w:pPr>
    </w:p>
    <w:p w14:paraId="4AAD559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4. Фокусталған стратегиялар:</w:t>
      </w:r>
    </w:p>
    <w:p w14:paraId="27A2AA58">
      <w:pPr>
        <w:jc w:val="both"/>
        <w:rPr>
          <w:rFonts w:hint="default" w:ascii="Times New Roman" w:hAnsi="Times New Roman" w:cs="Times New Roman"/>
          <w:sz w:val="28"/>
          <w:szCs w:val="28"/>
          <w:lang w:val="kk-KZ"/>
        </w:rPr>
      </w:pPr>
    </w:p>
    <w:p w14:paraId="785729B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Төмен шығындарға негізделген нарықтық қуыс стратегиясы түтынушылардың аз санды сегментіне бағытталған. Бұл жерде компания бәсекелестерін өндірістің әлдеқайда төмен болуының нәтижесінде табысқа жетеді.</w:t>
      </w:r>
    </w:p>
    <w:p w14:paraId="1D201160">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Өнімнің дифференциациясына негізделген нарықтық қуыс стратегиясы таңдалған сегмент өкілдерін қамтамасыз етуді мақсат етіп қояды.</w:t>
      </w:r>
    </w:p>
    <w:p w14:paraId="1251C3B9">
      <w:pPr>
        <w:jc w:val="both"/>
        <w:rPr>
          <w:rFonts w:hint="default" w:ascii="Times New Roman" w:hAnsi="Times New Roman" w:cs="Times New Roman"/>
          <w:sz w:val="28"/>
          <w:szCs w:val="28"/>
          <w:lang w:val="kk-KZ"/>
        </w:rPr>
      </w:pPr>
    </w:p>
    <w:p w14:paraId="064C98C0">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6.2. Төмен шығындар стратегиясын қолдану мүмкіншіліктері және тәуекелі</w:t>
      </w:r>
    </w:p>
    <w:p w14:paraId="44EE506D">
      <w:pPr>
        <w:jc w:val="both"/>
        <w:rPr>
          <w:rFonts w:hint="default" w:ascii="Times New Roman" w:hAnsi="Times New Roman" w:cs="Times New Roman"/>
          <w:sz w:val="28"/>
          <w:szCs w:val="28"/>
          <w:lang w:val="kk-KZ"/>
        </w:rPr>
      </w:pPr>
    </w:p>
    <w:p w14:paraId="3955296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Шығындарды азайту жалпы спраба ша айкын және түсініктісі болып табылады. Осы стратегия шең- берінде компания өзінің мақсаты ретінде саланың тауарларын төмен шығынды өндірісін реттеуді қояды. Мұндай компанияда көп жағдайда қызметтің аясы кең: шектес салаларды мүмкінді гінше қамти отыра, компания индустрияның бірнеше сегментіне қызмет көрсетеді, қызметтердің мұндай кең аясы компанияның шығындарды азайтуда көшбасшы болуға мүмкіндік береді. Мысалы, ІКЕА төмен бағадағы, стильді, интерьері жақсы ше шімдерді іздеп жүрген жұмыс істейтін, жас ата-аналардың қажеттіліктеріне негізделген шығындар бойынша лидерлік стра- тегиясын ұстанады. Бұл стратегияның жүзеге асырылуы арзан, жергілікті шикізаттың көзін ІКЕА бар елдерде қолдануды, олар- ды өңдеудің минималды деңгейін, жиһаздың модульды құрас- тыруын және оның бөлшектелген комплект формасында саты- луын қолдануды жобалайды.</w:t>
      </w:r>
    </w:p>
    <w:p w14:paraId="65E03913">
      <w:pPr>
        <w:jc w:val="both"/>
        <w:rPr>
          <w:rFonts w:hint="default" w:ascii="Times New Roman" w:hAnsi="Times New Roman" w:cs="Times New Roman"/>
          <w:sz w:val="28"/>
          <w:szCs w:val="28"/>
          <w:lang w:val="kk-KZ"/>
        </w:rPr>
      </w:pPr>
    </w:p>
    <w:p w14:paraId="4F13AAA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Шығындар саласында артықшылықтар көздері әртүрлі бо- луы мүмкін, олар саланың типіне байланысты түрленеді. Жеке патенттелген технологиялар, шикізат көздеріне қол жетімділік- тің ерекше қүқықтары, ауқымда үнемдеу есебінен тиімділікті арттыруы болуы мүмкін. Мәселен, теледидарлар өндірісінде шығындарды қысқартудағы көшбасшылық оңтайлы көлемдегі кинескоптар өндірісі, қымбат емес дизайн, автоматты жинақтау және өндірістің жаһандық ауқымын білдіреді, олар арқылы зерт- теулер мен дайындамалар қаржыландырылады. Егер компания қорғау қызметін ұсынатын болса, шығындардағы артықшылық төмен үстеме шығындар, артық жұмыс күшінің артылуы, соны- мен қатар осы салада кадрлардың жоғары тұрақсыздықты жою үшін қажетті оқытудың тиімді бағдарламалар есебінен құрылады.</w:t>
      </w:r>
    </w:p>
    <w:p w14:paraId="01E31020">
      <w:pPr>
        <w:jc w:val="both"/>
        <w:rPr>
          <w:rFonts w:hint="default" w:ascii="Times New Roman" w:hAnsi="Times New Roman" w:cs="Times New Roman"/>
          <w:sz w:val="28"/>
          <w:szCs w:val="28"/>
          <w:lang w:val="kk-KZ"/>
        </w:rPr>
      </w:pPr>
    </w:p>
    <w:p w14:paraId="0B1969B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Егер компания шығындарға қатысты сөзсіз көшбасшылыққа жеткен болып, ұзақ уақыт бойына бұл артықшылықтарды ұстап түра алған болса, мұндай компания жүмысының тиімділігін орташа нарықтық деңгейден біраз көтереді компания өзінің өніміне бағаларды сол индустрия үшін орташа немесе одан асатын деңгейде ұстап түра алған жағдайда ғана жүзеге асады.</w:t>
      </w:r>
    </w:p>
    <w:p w14:paraId="5759E0DC">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Шығындарды кыскарт стерласындағы көшбасшы-компания осы артықшылық бәсекелестер бағасымен салыстыруға болатын аналар кезінде немесе бәсекелестерге қарағанда барынша он мен бағалар кезінде жоғары пайда алуға мүмкіндік береді. Алайда мұндай компания дифференциация негіздері туралы ес- тен шығармауы керек. Компания өнімі сатып алушылармен бә- секелестер өнімдерімен салыстыруға болатын немесе кем дегенде толық қолайлы болатын ретінде бағалануы қажет, кері жағдайда шығындарды азайтуда көшбасшы бола тұра, сатылымдар Кажетті көрсеткіштерге жету үшін тауар бағаларын едәуір төмендетуге мәжбүр болады. Ал бұл шығындарды қысқарту үшін қолайлы позиция есебінен алынатын пайдаларды жоққа алып келеді. Мысалға, бұл тұзаққа сағат өндірісіндегі Texas Instruments компаниясы және әуе тасымалдаушы Northwest Airlines компа- ниялары түсті: екі компания да өзінің шығындарын барынша азайтуға қол жеткізді. Кейін Texas Instruments компаниясы өнім- дердің дифференциациясымен байланысты мәселелерді шеше алмады, ол нарықтан шығуға мәжбүр болды.</w:t>
      </w:r>
    </w:p>
    <w:p w14:paraId="52A00469">
      <w:pPr>
        <w:jc w:val="both"/>
        <w:rPr>
          <w:rFonts w:hint="default" w:ascii="Times New Roman" w:hAnsi="Times New Roman" w:cs="Times New Roman"/>
          <w:sz w:val="28"/>
          <w:szCs w:val="28"/>
          <w:lang w:val="kk-KZ"/>
        </w:rPr>
      </w:pPr>
    </w:p>
    <w:p w14:paraId="2B9373E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Northwest Airlines фирмасы мәселені айқындап, басшылық компания өнімдері бәсекелестердің өнімдеріне дес бермеуі үшін маркетингті пассажирлерге қызмет көрсетеді және билеттерді сату бойынша қызметтерді жақсартуға бағытталған күш-жігер- лерін салды.</w:t>
      </w:r>
    </w:p>
    <w:p w14:paraId="77DC92DF">
      <w:pPr>
        <w:jc w:val="both"/>
        <w:rPr>
          <w:rFonts w:hint="default" w:ascii="Times New Roman" w:hAnsi="Times New Roman" w:cs="Times New Roman"/>
          <w:sz w:val="28"/>
          <w:szCs w:val="28"/>
          <w:lang w:val="kk-KZ"/>
        </w:rPr>
      </w:pPr>
    </w:p>
    <w:p w14:paraId="417B9E55">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Сонымен, компания шығындарды қысқарту түрінде бәсеке- лестік артықшылықтарға қаншалықты сүйенсе де, ол бәрібір те- пе-теңдікке немесе бәсекелестердің өнімдеріне қатысты өз өнім- дерін дифференциация негіздерінде тепе-теңдікке жақын дең- гейге қол жеткізу керек тек осы жағдайда да ғана компания орташа нарықтық деңгейде асатын тиімділік көрсеткіштеріне шыға алады. Дифференциация негіздеріндегі тепе-теңдік шы- ғындарды азайтудағы көшбасшы-компанияға төмен шы- ғындардағы өзінің артықшылықтарын бәсекелестерге қарағанда барынша жоғары пайдаға ауыстыруға мүмкіндік береді. Бірақ дифференциация негіздеріндегі жақындастырылған тепе-теңдікке нарықтың қажетті үлесіне бақылау алу үшін қажетті төмен бағалар шығындарды азайтуда көшбасшының артықшылықта- рына тимейді, сондықтан көшбасшы нарықтағы орта шамаға қарағанда барынша жоғары табыс алады.</w:t>
      </w:r>
    </w:p>
    <w:p w14:paraId="589C5972">
      <w:pPr>
        <w:jc w:val="both"/>
        <w:rPr>
          <w:rFonts w:hint="default" w:ascii="Times New Roman" w:hAnsi="Times New Roman" w:cs="Times New Roman"/>
          <w:sz w:val="28"/>
          <w:szCs w:val="28"/>
          <w:lang w:val="kk-KZ"/>
        </w:rPr>
      </w:pPr>
    </w:p>
    <w:p w14:paraId="02A319D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компаниялар логикасы осы позицияда болуды калайтын топқа кіруді емес, күрделі Шығындарды азайтудағы көшбасшылық стратегиясынын компанияның жалғыз көшбасшы болғанын талап етеді. Осы фактіні мойындаудан бас тартқан көптеген стратегиялық қателікке жол берді. </w:t>
      </w:r>
    </w:p>
    <w:p w14:paraId="4707B33D">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Шығындарды азайтудағы көшбасшы позициясына бірнеше үміткерлер болған кезде, олар- дың арасындағы бақталастық ерекше қиян-кескі болады, себебі нарықтың әрбір, тіпті ең барынша кішігірім фрагменті шешуі мәнге ие болады. Компаниялардың арасында біреуі көшбасшы лықты алып, қалған бәсекелестерді стратегиясын өзгертуге «сендірмесе», пайдалылық үшін бүл күрестің салдары зиянды болуы әбден мүмкін, мүндай жағдайға мұнай-химиялық өнеркәсіптің бірнеше кәсіпорындары үшырады. Сонымен, шығындарды азай тудағы көшбасшылық стратегиясы белгілі бір артықшылық- тарға ие болудың басым құқықтарына негізделеді және егер ірі технологиялық жетістіктер есебінен шығындарға қатысты өзінің жағдайын қандай да бір уақытта түбегейлі өзгертуге мүмкіндік ала алмаған кезде, бұл құқықтан компания бас тартуы қажет.</w:t>
      </w:r>
    </w:p>
    <w:p w14:paraId="280AD5A2">
      <w:pPr>
        <w:jc w:val="both"/>
        <w:rPr>
          <w:rFonts w:hint="default" w:ascii="Times New Roman" w:hAnsi="Times New Roman" w:cs="Times New Roman"/>
          <w:sz w:val="28"/>
          <w:szCs w:val="28"/>
          <w:lang w:val="kk-KZ"/>
        </w:rPr>
      </w:pPr>
    </w:p>
    <w:p w14:paraId="63C7A394">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Шығындар бойынша артықшылықтарға жету үшін құнды- лықтардың барлық тізбектері бойынша фирма өндірісінің жал- пы шығындары бәсекелестердің жалпы шығындарынан төмен болуы тиіс.</w:t>
      </w:r>
    </w:p>
    <w:p w14:paraId="5DA389A4">
      <w:pPr>
        <w:jc w:val="both"/>
        <w:rPr>
          <w:rFonts w:hint="default" w:ascii="Times New Roman" w:hAnsi="Times New Roman" w:cs="Times New Roman"/>
          <w:sz w:val="28"/>
          <w:szCs w:val="28"/>
          <w:lang w:val="kk-KZ"/>
        </w:rPr>
      </w:pPr>
    </w:p>
    <w:p w14:paraId="0E543B6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Осыған қол жеткізудің екі жолы бар:</w:t>
      </w:r>
    </w:p>
    <w:p w14:paraId="1628A11F">
      <w:pPr>
        <w:jc w:val="both"/>
        <w:rPr>
          <w:rFonts w:hint="default" w:ascii="Times New Roman" w:hAnsi="Times New Roman" w:cs="Times New Roman"/>
          <w:sz w:val="28"/>
          <w:szCs w:val="28"/>
          <w:lang w:val="kk-KZ"/>
        </w:rPr>
      </w:pPr>
    </w:p>
    <w:p w14:paraId="503D486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Бәсекелестерге қарағанда жұмысты барынша тиімді ат- қару, құндылықтардың ішкі құндылықтары операцияларын тиімді жүзеге асыру және құндылықтар тізбегінде шығындар- дың деңгейін айқындайтын факторларды тиімді басқару.</w:t>
      </w:r>
    </w:p>
    <w:p w14:paraId="01A5DD31">
      <w:pPr>
        <w:jc w:val="both"/>
        <w:rPr>
          <w:rFonts w:hint="default" w:ascii="Times New Roman" w:hAnsi="Times New Roman" w:cs="Times New Roman"/>
          <w:sz w:val="28"/>
          <w:szCs w:val="28"/>
          <w:lang w:val="kk-KZ"/>
        </w:rPr>
      </w:pPr>
    </w:p>
    <w:p w14:paraId="64DA0BA0">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Операцияларды біріктіруге дейін компаниялардың құн- дылықтар тізбегін тиімді ұйымдастыру немесе құндылықтар тіз- бегінде жоғары шығынды әрекеттерден бас тартуы тиіс.</w:t>
      </w:r>
    </w:p>
    <w:p w14:paraId="004258E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Шығындар бойынша артықшылықтарға жетудің екі жолын қарастырайық. Фирма шығындарының мөлшері оның жалпы қүндылықтар тізбегінің әрбір бөліміндегі шығындар жағдайы- мен анықталады. Әрбір бөлімдегі жалпы шығындарды айқындай- тын шығындардың негізгі көрсеткіштері екі санатқа бөлінеді:</w:t>
      </w:r>
    </w:p>
    <w:p w14:paraId="24EB3BAE">
      <w:pPr>
        <w:pStyle w:val="6"/>
        <w:numPr>
          <w:ilvl w:val="0"/>
          <w:numId w:val="1"/>
        </w:num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Компания айналысатын бизнестің экономикалық табиғатына тәуелді болатын шығындардың қүрылымдық көрсеткіштері.</w:t>
      </w:r>
    </w:p>
    <w:p w14:paraId="0B2A488D">
      <w:pPr>
        <w:pStyle w:val="6"/>
        <w:jc w:val="both"/>
        <w:rPr>
          <w:rFonts w:hint="default" w:ascii="Times New Roman" w:hAnsi="Times New Roman" w:cs="Times New Roman"/>
          <w:sz w:val="28"/>
          <w:szCs w:val="28"/>
          <w:lang w:val="kk-KZ"/>
        </w:rPr>
      </w:pPr>
    </w:p>
    <w:p w14:paraId="22CE9EB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Фирма ішінде істердің қаншалықты табысты жүруіне ті-</w:t>
      </w:r>
    </w:p>
    <w:p w14:paraId="135EF987">
      <w:pPr>
        <w:jc w:val="both"/>
        <w:rPr>
          <w:rFonts w:hint="default" w:ascii="Times New Roman" w:hAnsi="Times New Roman" w:cs="Times New Roman"/>
          <w:sz w:val="28"/>
          <w:szCs w:val="28"/>
          <w:lang w:val="kk-KZ"/>
        </w:rPr>
      </w:pPr>
    </w:p>
    <w:p w14:paraId="08B8CA4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келей тәуелді болатын функционалдық көрсеткіштер. Шығындарды басқару барысындағы ерекшеліктер мынадай факторларға байланысты:</w:t>
      </w:r>
    </w:p>
    <w:p w14:paraId="09FFC921">
      <w:pPr>
        <w:jc w:val="both"/>
        <w:rPr>
          <w:rFonts w:hint="default" w:ascii="Times New Roman" w:hAnsi="Times New Roman" w:cs="Times New Roman"/>
          <w:sz w:val="28"/>
          <w:szCs w:val="28"/>
          <w:lang w:val="kk-KZ"/>
        </w:rPr>
      </w:pPr>
    </w:p>
    <w:p w14:paraId="43D7126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Өндіріс ауқымындағы үнемділік немесе қүндылықтар тізбегінің кез келген бөлімінде айқындалуы немесе қүрылуы мүмкін.</w:t>
      </w:r>
    </w:p>
    <w:p w14:paraId="0C4CD11B">
      <w:pPr>
        <w:jc w:val="both"/>
        <w:rPr>
          <w:rFonts w:hint="default" w:ascii="Times New Roman" w:hAnsi="Times New Roman" w:cs="Times New Roman"/>
          <w:sz w:val="28"/>
          <w:szCs w:val="28"/>
          <w:lang w:val="kk-KZ"/>
        </w:rPr>
      </w:pPr>
    </w:p>
    <w:p w14:paraId="50F1ECB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Оқыту қисығы және тәжірибе нәтижесі. Тәжірибеге негізделген шығындарды үнемдеу өндірістің тиімділігін арт- тыратын өндірістік үдерістерді жылдамдату үшін машина пар- кін қайта жабдықтандыру, жоспарды жақсарту, еңбек тиімділі- гін арттыру, технологияны алмастыру, өнімді түрлендіруін құру, бәсекелестердің үлгілерін сатып алу және технология маман- дарының олардың өндірісін білікті игеру, жеткізушілер, кеңес берушілер және бәсекелес фирманың бұрынғы жұмысшылары- нан жеке ақпараттар алу есебінен жүреді.</w:t>
      </w:r>
    </w:p>
    <w:p w14:paraId="165F19A2">
      <w:pPr>
        <w:jc w:val="both"/>
        <w:rPr>
          <w:rFonts w:hint="default" w:ascii="Times New Roman" w:hAnsi="Times New Roman" w:cs="Times New Roman"/>
          <w:sz w:val="28"/>
          <w:szCs w:val="28"/>
          <w:lang w:val="kk-KZ"/>
        </w:rPr>
      </w:pPr>
    </w:p>
    <w:p w14:paraId="5EF21E4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3. Құндылықтар тізбегінде қызметтің басқа түрлерімен байланысы. Байланысты орнатудың ең қарапайым жолы жет- кізушілер мен өндіріс үдерісі кезеңдеріндегі жоғары шығын сатыларын айқындау. Бөлу арналары мен байланыс қорларды басқару, қоймалары үшін орын таңдау, өнімді жіберу және өнімқаптау сатылары арасында шоғырлану үдерісі бар.</w:t>
      </w:r>
    </w:p>
    <w:p w14:paraId="6AFD76BC">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 4. Кәсіпорын ішінде әртүрлі өндірістік бірліктердің мүмкіндіктерін бірлесіп қолдану. Шектес бөлімдермен бірлес- кен әрекеттер шығындардың едәуір үнемділігін жасауы мүмкін. Кейде бір бөлімде пайда алып келетін ноу-хау басқа бөлімде шығындарды төмендетуге себін тигізеді.</w:t>
      </w:r>
    </w:p>
    <w:p w14:paraId="1C72B5B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 5. Географиялық жағдайға тәуелділік. Компанияның орналасқан ауданына оның қызметкерлерінің жалақы деңгейі, төленетін салық сомасы, электр энергия қүны, өнімді алу және жөнелту, тасымалдау шығындары және т.б. тәуелді болады. Шығындарды қысқарту үшін мүмкіндіктер әртүрлі болуы мүмкін. Мәселен, кәсіпорынның орналасқан орнын өзгерту, кеңсе- лерді барынша қолайлы жерге ауыстыру немесе компанияның штаб-пәтерінің орналасуын өзгерту.</w:t>
      </w:r>
    </w:p>
    <w:p w14:paraId="4A1C04C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6. Бірінші өтушілердің артықшылықтары мен кемші- ліктері. Кейде алғашқы тауар белгісін (бренд) нарықта едәуір арзан қүруға және бекітуге болады, ал ізбасарларына бүл қымбат</w:t>
      </w:r>
      <w:r>
        <w:rPr>
          <w:rFonts w:hint="default" w:ascii="Times New Roman" w:hAnsi="Times New Roman" w:cs="Times New Roman"/>
          <w:sz w:val="28"/>
          <w:szCs w:val="28"/>
        </w:rPr>
        <w:t xml:space="preserve"> </w:t>
      </w:r>
      <w:r>
        <w:rPr>
          <w:rFonts w:hint="default" w:ascii="Times New Roman" w:hAnsi="Times New Roman" w:cs="Times New Roman"/>
          <w:sz w:val="28"/>
          <w:szCs w:val="28"/>
          <w:lang w:val="kk-KZ"/>
        </w:rPr>
        <w:t>түседі, алғашқы өтуші болу кешігіп жүруге карағанда жиі табытсырақ болады. Бірақ егер технология жылдам дамыса, едәуір тиім ді және біріншіге қарағанда арзан болатын екінші немесе үшінці кезеңдік жабдық шыққанша, күте тұрған тиімдірек болады.</w:t>
      </w:r>
    </w:p>
    <w:p w14:paraId="56D25B09">
      <w:pPr>
        <w:jc w:val="both"/>
        <w:rPr>
          <w:rFonts w:hint="default" w:ascii="Times New Roman" w:hAnsi="Times New Roman" w:cs="Times New Roman"/>
          <w:sz w:val="28"/>
          <w:szCs w:val="28"/>
          <w:lang w:val="kk-KZ"/>
        </w:rPr>
      </w:pPr>
    </w:p>
    <w:p w14:paraId="19AE03D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en-US"/>
        </w:rPr>
        <w:t>7.</w:t>
      </w:r>
      <w:r>
        <w:rPr>
          <w:rFonts w:hint="default" w:ascii="Times New Roman" w:hAnsi="Times New Roman" w:cs="Times New Roman"/>
          <w:sz w:val="28"/>
          <w:szCs w:val="28"/>
          <w:lang w:val="kk-KZ"/>
        </w:rPr>
        <w:t>Қуаттардың жүктеме пайызы. Бизнестегі капитал қар қындырақ болған сайын, бүл көрсеткіш барынша үлкен маңызға ие. Қуаттардың маусымдық жүктемесіндегі ауытқуларды төмен- дету жолдарын табу шығындар бойынша артықшылықтардың маңызды көзі болуы мүмкін.</w:t>
      </w:r>
    </w:p>
    <w:p w14:paraId="3F5552B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Әртүрлі дәрежелі менеджерлер белгілі бір шешімдерді қабылдау арқылы фирманың шығындарына:</w:t>
      </w:r>
    </w:p>
    <w:p w14:paraId="6D97230F">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 xml:space="preserve">-ұсынылатын өнімнің санын арттыра/кеміте; </w:t>
      </w:r>
    </w:p>
    <w:p w14:paraId="3E9F3E1C">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en-US"/>
        </w:rPr>
        <w:t>-</w:t>
      </w:r>
      <w:r>
        <w:rPr>
          <w:rFonts w:hint="default" w:ascii="Times New Roman" w:hAnsi="Times New Roman" w:cs="Times New Roman"/>
          <w:sz w:val="28"/>
          <w:szCs w:val="28"/>
          <w:lang w:val="kk-KZ"/>
        </w:rPr>
        <w:t>сатып алушыларға ұсынылатын қызметтерді қоса қысқарта;</w:t>
      </w:r>
    </w:p>
    <w:p w14:paraId="41FAD59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-тауарға көп/аз сапа сипаттамалары мен ерекше сипат- тарын ендіре;</w:t>
      </w:r>
    </w:p>
    <w:p w14:paraId="77709A9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-ұқсас салада бәсекелестерге қарағанда қызметкерлерге көп/аз жалақы төлей отыра;</w:t>
      </w:r>
    </w:p>
    <w:p w14:paraId="51EF650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-фирма өнімдерін өткізу үшін бөлудің әртүрлі арналарының санын көбейте/азайта;</w:t>
      </w:r>
    </w:p>
    <w:p w14:paraId="652F2D19">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-бәсекелестерге қатысты ғылыми-зерттеу жұмыстарының деңгейін арттыра/төмендете;</w:t>
      </w:r>
    </w:p>
    <w:p w14:paraId="6FB1942E">
      <w:pPr>
        <w:jc w:val="both"/>
        <w:rPr>
          <w:rFonts w:hint="default" w:ascii="Times New Roman" w:hAnsi="Times New Roman" w:cs="Times New Roman"/>
          <w:sz w:val="28"/>
          <w:szCs w:val="28"/>
          <w:lang w:val="kk-KZ"/>
        </w:rPr>
      </w:pPr>
    </w:p>
    <w:p w14:paraId="1DF127C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-бәсекелестерге қатысты өнімділікті және тиімділікті арт- тыруға көп/аз ынта-жігерді жүмсай отыра;</w:t>
      </w:r>
    </w:p>
    <w:p w14:paraId="1CD4779C">
      <w:pPr>
        <w:jc w:val="both"/>
        <w:rPr>
          <w:rFonts w:hint="default" w:ascii="Times New Roman" w:hAnsi="Times New Roman" w:cs="Times New Roman"/>
          <w:sz w:val="28"/>
          <w:szCs w:val="28"/>
          <w:lang w:val="kk-KZ"/>
        </w:rPr>
      </w:pPr>
    </w:p>
    <w:p w14:paraId="71832DD9">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 xml:space="preserve">-сатып алынатын материалдардың егжей-тегжейін ашуын үлғайта/азайта әсер етеді. </w:t>
      </w:r>
    </w:p>
    <w:p w14:paraId="14AA94D4">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Шығындар бойынша едәуір артықшылықтар үдерістер мен</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kk-KZ"/>
        </w:rPr>
        <w:t>міндеттерді қайта қүрылымдау, қажетсіз шығындарды қысқарту және барынша үнемді жүмыстар үшін негіз құру жолдарын тапқан кезде туындауы мүмкін. Шығындар бойынша артықшы- лықтарға өзінің қүндылықтар тізбегін қайта қарастыру есебінен қол жеткізуі мүмкін негізгі жолдар келесідей түрде болады:</w:t>
      </w:r>
    </w:p>
    <w:p w14:paraId="3E0DCFA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-тауар әзірлемесін жеңілдету;</w:t>
      </w:r>
    </w:p>
    <w:p w14:paraId="5E3A317B">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-қажетсіз асыра сілтеусіз қызметтер немесе тауарларды ұсыну және қанағатсыздықты жою, сипаттамалары мен белгілерінің көптігімен байланысты шығындар мен әре- кеттермен ілеседі;</w:t>
      </w:r>
    </w:p>
    <w:p w14:paraId="3771616B">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-қажетті өндірістік қадамдарды және тиімсіз әрекеттерді қысқарту мақсатында негізгі өндірістік үдерістердің реинжинирингі;</w:t>
      </w:r>
    </w:p>
    <w:p w14:paraId="44DE1529">
      <w:pPr>
        <w:jc w:val="both"/>
        <w:rPr>
          <w:rFonts w:hint="default" w:ascii="Times New Roman" w:hAnsi="Times New Roman" w:cs="Times New Roman"/>
          <w:sz w:val="28"/>
          <w:szCs w:val="28"/>
          <w:lang w:val="ru-RU"/>
        </w:rPr>
      </w:pPr>
      <w:r>
        <w:rPr>
          <w:rFonts w:hint="default" w:ascii="Times New Roman" w:hAnsi="Times New Roman" w:cs="Times New Roman"/>
          <w:sz w:val="28"/>
          <w:szCs w:val="28"/>
          <w:lang w:val="ru-RU"/>
        </w:rPr>
        <w:t>-барынша қарапайым, төмен капитал сыйымды немесе барынша ұтымды технологияны пайдалану;</w:t>
      </w:r>
    </w:p>
    <w:p w14:paraId="6770F3B4">
      <w:pPr>
        <w:jc w:val="both"/>
        <w:rPr>
          <w:rFonts w:hint="default" w:ascii="Times New Roman" w:hAnsi="Times New Roman" w:cs="Times New Roman"/>
          <w:sz w:val="28"/>
          <w:szCs w:val="28"/>
          <w:lang w:val="ru-RU"/>
        </w:rPr>
      </w:pPr>
      <w:r>
        <w:rPr>
          <w:rFonts w:hint="default" w:ascii="Times New Roman" w:hAnsi="Times New Roman" w:cs="Times New Roman"/>
          <w:sz w:val="28"/>
          <w:szCs w:val="28"/>
          <w:lang w:val="ru-RU"/>
        </w:rPr>
        <w:t>-қымбат түратын материалдар мен жинақтаушы бүйым- дарды пайдалануды еңсеру үшін жолдарды іздеу;</w:t>
      </w:r>
    </w:p>
    <w:p w14:paraId="0B546663">
      <w:pPr>
        <w:jc w:val="both"/>
        <w:rPr>
          <w:rFonts w:hint="default" w:ascii="Times New Roman" w:hAnsi="Times New Roman" w:cs="Times New Roman"/>
          <w:sz w:val="28"/>
          <w:szCs w:val="28"/>
          <w:lang w:val="ru-RU"/>
        </w:rPr>
      </w:pPr>
      <w:r>
        <w:rPr>
          <w:rFonts w:hint="default" w:ascii="Times New Roman" w:hAnsi="Times New Roman" w:cs="Times New Roman"/>
          <w:sz w:val="28"/>
          <w:szCs w:val="28"/>
          <w:lang w:val="ru-RU"/>
        </w:rPr>
        <w:t>-ақырғы тұтынушыға сатуды және көтерме-бөлшектей сатушылардың жиі аяқталмайтын пайдасы мен үлкен шығындарын қысқартатын маркетингтік тәсілдемелерді қолдану (құндылықтар тізбегінде көтерме-бөлшектей са- ту бөлімінің пайдасы мен шығындары сатып алушы тө- лейтін ақырғы бағадан қүрайды);</w:t>
      </w:r>
    </w:p>
    <w:p w14:paraId="5B17DA40">
      <w:pPr>
        <w:jc w:val="both"/>
        <w:rPr>
          <w:rFonts w:hint="default" w:ascii="Times New Roman" w:hAnsi="Times New Roman" w:cs="Times New Roman"/>
          <w:sz w:val="28"/>
          <w:szCs w:val="28"/>
          <w:lang w:val="ru-RU"/>
        </w:rPr>
      </w:pPr>
      <w:r>
        <w:rPr>
          <w:rFonts w:hint="default" w:ascii="Times New Roman" w:hAnsi="Times New Roman" w:cs="Times New Roman"/>
          <w:sz w:val="28"/>
          <w:szCs w:val="28"/>
          <w:lang w:val="ru-RU"/>
        </w:rPr>
        <w:t>-өндірістік қуаттарды түтынушыға/жеткізушіге жақын ауыстыру, себебі материалдарды жеткізу мен өнімді жө- нелту шығындарға әсер етеді;</w:t>
      </w:r>
    </w:p>
    <w:p w14:paraId="36761665">
      <w:pPr>
        <w:jc w:val="both"/>
        <w:rPr>
          <w:rFonts w:hint="default" w:ascii="Times New Roman" w:hAnsi="Times New Roman" w:cs="Times New Roman"/>
          <w:sz w:val="28"/>
          <w:szCs w:val="28"/>
          <w:lang w:val="ru-RU"/>
        </w:rPr>
      </w:pPr>
      <w:r>
        <w:rPr>
          <w:rFonts w:hint="default" w:ascii="Times New Roman" w:hAnsi="Times New Roman" w:cs="Times New Roman"/>
          <w:sz w:val="28"/>
          <w:szCs w:val="28"/>
          <w:lang w:val="ru-RU"/>
        </w:rPr>
        <w:t>-бәсекелестерге салыстыру бойынша «алға және артқа» тік интеграцияның үлкен экономикалық деңгейіне қол жеткізу;</w:t>
      </w:r>
    </w:p>
    <w:p w14:paraId="08CE8A77">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w:t>
      </w:r>
      <w:r>
        <w:rPr>
          <w:rFonts w:hint="default" w:ascii="Times New Roman" w:hAnsi="Times New Roman" w:cs="Times New Roman"/>
          <w:sz w:val="28"/>
          <w:szCs w:val="28"/>
          <w:lang w:val="ru-RU"/>
        </w:rPr>
        <w:t>әрқайсысы</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үшін</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бірнәрсе</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тәсілдемені</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іске</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асыруды</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ендіру</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және</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арнайы</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бірақ</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сатып</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алушылардың</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маңызды</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талаптарын</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қанағаттандыру</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және</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тауарларды</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түрленді</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рудің</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үлкен</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санымен</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байланысты</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қажетсіз</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әрекеттер</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мен</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шығындарды</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еңсеру</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мақсатында</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тауарлар</w:t>
      </w:r>
      <w:r>
        <w:rPr>
          <w:rFonts w:hint="default" w:ascii="Times New Roman" w:hAnsi="Times New Roman" w:cs="Times New Roman"/>
          <w:sz w:val="28"/>
          <w:szCs w:val="28"/>
          <w:lang w:val="en-US"/>
        </w:rPr>
        <w:t>/</w:t>
      </w:r>
      <w:r>
        <w:rPr>
          <w:rFonts w:hint="default" w:ascii="Times New Roman" w:hAnsi="Times New Roman" w:cs="Times New Roman"/>
          <w:sz w:val="28"/>
          <w:szCs w:val="28"/>
          <w:lang w:val="ru-RU"/>
        </w:rPr>
        <w:t>қызметтер</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шектеулі</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жиынтығына</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назарды</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ru-RU"/>
        </w:rPr>
        <w:t>шоғырландыру</w:t>
      </w:r>
      <w:r>
        <w:rPr>
          <w:rFonts w:hint="default" w:ascii="Times New Roman" w:hAnsi="Times New Roman" w:cs="Times New Roman"/>
          <w:sz w:val="28"/>
          <w:szCs w:val="28"/>
          <w:lang w:val="en-US"/>
        </w:rPr>
        <w:t>.</w:t>
      </w:r>
    </w:p>
    <w:p w14:paraId="1A341686">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Шығындар бойынша көшбасшылықтың бәсекелестік стра- тегиясы келесідей жағдайларда ерекше мықты болады:</w:t>
      </w:r>
    </w:p>
    <w:p w14:paraId="6728347F">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-сатушылар арасында бағалық бәсекелестік өте мықты.</w:t>
      </w:r>
    </w:p>
    <w:p w14:paraId="1071A874">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-салада өндірілетін өнім стандартты, тауар сипаттамала- ры түтынушылардың талаптарына сай келеді (мүндай жағдайлар сатып алушыларға тек ең жақсы бағалардан шыға сатып алу туралы шешім қабылдауға көмектеседі).</w:t>
      </w:r>
    </w:p>
    <w:p w14:paraId="4AD4034D">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-сатып алушыны тарту мақсатында өнімнің дифферен- циациясының бірнеше тәсілдері бар (сатып алушылар үшін тауарлық марка арасындағы айырмашылық маңыз- ды болмайтын жағдайда ғана орын алады), алайда бағадағы айырмашылық сатып алушылар үшін маңызды.</w:t>
      </w:r>
    </w:p>
    <w:p w14:paraId="1BD88870">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-көптеген сатып алушылар өнімді бірдей түрде қолданадыстандартталған өнім қолданылуы бойынша жал пы талаптарды қанағаттандыра отыра, сатып алушы- лардың мұқтаждықтарын толығымен Бұл жағдайда тауар сапасы немесе ерекшеліктері сме оның бағасы түтынушылық қалауларды айқындайтын үстемдік фактор болып табылады. қанағаттандырады.</w:t>
      </w:r>
    </w:p>
    <w:p w14:paraId="5570D6C9">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-сатып алушылардың бір тауардан басқа тауарға ауысуы- на шығындар төмен, ол оларға барынша төмен бағалы тауарларды іздеуде таңдаудың белгілі бір еркіндігін береді. бағаны төмендету үшін маңызды күші бар сатып алушы- лардың үлкен саны бар. Бағаларға сезімтал көптеген сатып алушылар өзінің таңдауын барынша төмен бағаға жасайды. Бұл жағдайда төмен шығынды стратегия табысқа алып келеді. Күрес баға айналасында жүретін нарықтарда бәсекелестерге қатысты төмен шығындар – маңызды бәсекелік артықшылық.</w:t>
      </w:r>
    </w:p>
    <w:p w14:paraId="6C869E2A">
      <w:pPr>
        <w:jc w:val="both"/>
        <w:rPr>
          <w:rFonts w:hint="default" w:ascii="Times New Roman" w:hAnsi="Times New Roman" w:cs="Times New Roman"/>
          <w:sz w:val="28"/>
          <w:szCs w:val="28"/>
          <w:lang w:val="en-US"/>
        </w:rPr>
      </w:pPr>
    </w:p>
    <w:p w14:paraId="6CB8F804">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Төмен шығынды қамтамасыз етудің бәсекелік тәсілдеменің кері жағы бар. Бәсекелестердің технологиялық жетістіктер олар- ға шығындарды төмендетуге жол ашады, бұл барлық алдыңғы инвестицияларды және шығындар бойынша қиындықпен қол жеткізген көшбасшылықты жоғалтуға алып келуі мүмкін. Бәсе- келесетін фирмалар шығындар бойынша көшбасшылардың дағдыларын көшірудің қарапайым және/немесе қымбат емес әдістерін таба алуы мүмкін, бұл қол жеткізілген артықшы- лықтардың өмірін қысқа етеді. Шығындарды төмендетумен жұ- мыс істейтін компания толығымен осы бағытта дамиды да, жұ- мыс істеу керек басқа да маңызды сәттерді көрмейді: сатып алу- шыларға тауарды басқалай қолдануға немесе сатып алушының бағаға деген сезімталдықты төмендетуге мүмкіндік беретін сатып алушылардың қызығушылығын қосымша тауарлар мен қызметтерді ұсыну есебінен арттыру, жаңа немесе ұқсас тауарларды ендіру. Төмен шығындарға ғана бағдарлану сатып алушы өзінің қалауларын өзгертуі және жақсартылған тауарды, жаңа сипаттамалары бар тауарларды, барынша жылдам қызмет көрсетуді және т.б. талап етуі мүмкін секілді қауіптіліктер бар. Қорытындылай келгенде, шығындарды төмендетуге едәуір ин</w:t>
      </w:r>
      <w:r>
        <w:rPr>
          <w:rFonts w:hint="default" w:ascii="Times New Roman" w:hAnsi="Times New Roman" w:cs="Times New Roman"/>
          <w:sz w:val="28"/>
          <w:szCs w:val="28"/>
        </w:rPr>
        <w:t xml:space="preserve"> </w:t>
      </w:r>
      <w:r>
        <w:rPr>
          <w:rFonts w:hint="default" w:ascii="Times New Roman" w:hAnsi="Times New Roman" w:cs="Times New Roman"/>
          <w:sz w:val="28"/>
          <w:szCs w:val="28"/>
          <w:lang w:val="en-US"/>
        </w:rPr>
        <w:t>вестициялар фирманы қолданыстағы технологиялар мен ағым дны стратегия шеңберінде оқшаулап, оны жаңа технологи жонс замен бағадан ерекшеленетін қандай да бір нәрсеге өспен тутынушылық қызығушылық алдында осал етуі мүмкін. Шығындар бойынша көшбасшылық стратегиясының қауі</w:t>
      </w:r>
      <w:r>
        <w:rPr>
          <w:rFonts w:hint="default" w:ascii="Times New Roman" w:hAnsi="Times New Roman" w:cs="Times New Roman"/>
          <w:sz w:val="28"/>
          <w:szCs w:val="28"/>
          <w:lang w:val="kk-KZ"/>
        </w:rPr>
        <w:t>пт</w:t>
      </w:r>
      <w:r>
        <w:rPr>
          <w:rFonts w:hint="default" w:ascii="Times New Roman" w:hAnsi="Times New Roman" w:cs="Times New Roman"/>
          <w:sz w:val="28"/>
          <w:szCs w:val="28"/>
          <w:lang w:val="en-US"/>
        </w:rPr>
        <w:t>іліктері мен кедергілерін жою үшін бәсекелестермен салыс тырғанда «төмен шығындар» стратегиялық мақсаты осы идеяни абсолютизацияны білдірмейтіндігін менеджерлер түсінуі тиіс Шығындар бойынша көшбасшы болған кезде менеджерле сатып алушылар мән беретін баска да мәселелерге коніл беру кажет. Шығындарды төмендету стратегиясы тек стандарт өнім дер өндіретін салаларда кең қолданылады деген қағидага қарамастан EasyJet авиакомпаниясы шығындарды төмендету не гізінде табысқа жетіп отыр. EasyJet авиакомпаниясы 1995 жыл наурыз айында күрылған. Алғашында тасымалдаушының оус флоты Боинг 737 маркасының екі үшағын ғана есепке алған болатын. Ұлыбританияның негізгі қалаларының арасындағы бюджетті үшулардың сотті таңдалған стратегиясы көмегімен авиакомпания 1990 жылдың соңына қарай айтарлықтай табыска жете алды. Авиакомпания арзан оуежайлар қызметін қолданады. сонымен қатар билет сату кассаларын қолданбайды, бортта тамақтандыру қызметін, жүк, багаж тіркеу, тасымалдау қызме тін атқармайды. Яғни осы қызметтерге бағытталған шы ғындарды қыскарту негізінде компания ірі оуекомпанияларына босеке қаупін туғызып, нарықта өз орнына ие болған.</w:t>
      </w:r>
    </w:p>
    <w:p w14:paraId="4C612568">
      <w:pPr>
        <w:jc w:val="both"/>
        <w:rPr>
          <w:rFonts w:hint="default" w:ascii="Times New Roman" w:hAnsi="Times New Roman" w:cs="Times New Roman"/>
          <w:sz w:val="28"/>
          <w:szCs w:val="28"/>
          <w:lang w:val="en-US"/>
        </w:rPr>
      </w:pPr>
    </w:p>
    <w:p w14:paraId="5F5A6E85">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Талдауға Арналған Жағдай</w:t>
      </w:r>
      <w:r>
        <w:rPr>
          <w:rFonts w:hint="default" w:ascii="Times New Roman" w:hAnsi="Times New Roman" w:cs="Times New Roman"/>
          <w:sz w:val="28"/>
          <w:szCs w:val="28"/>
          <w:lang w:val="kk-KZ"/>
        </w:rPr>
        <w:t xml:space="preserve"> </w:t>
      </w:r>
      <w:r>
        <w:rPr>
          <w:rFonts w:hint="default" w:ascii="Times New Roman" w:hAnsi="Times New Roman" w:cs="Times New Roman"/>
          <w:sz w:val="28"/>
          <w:szCs w:val="28"/>
          <w:lang w:val="en-US"/>
        </w:rPr>
        <w:t>ИКЕА компаниясы шектеулі шығындар бойынша лидерлік стратегиясы</w:t>
      </w:r>
    </w:p>
    <w:p w14:paraId="033D283E">
      <w:pPr>
        <w:jc w:val="both"/>
        <w:rPr>
          <w:rFonts w:hint="default" w:ascii="Times New Roman" w:hAnsi="Times New Roman" w:cs="Times New Roman"/>
          <w:sz w:val="28"/>
          <w:szCs w:val="28"/>
          <w:lang w:val="en-US"/>
        </w:rPr>
      </w:pPr>
    </w:p>
    <w:p w14:paraId="231B3BF9">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ИКЕА шведтік компаниясы көптеген адамдар сатып алуы үшін, төмен бағамен үйді жабдықпайтын ыңғайлы жоне функ ционалды тауарлардың кең ассортиментін ұсынады. Бұл идея ИКЕА ісінің негізіне кіреді: тауар дизайнын ойлап табудан жа не жеткізушілерден сатып алудан бастап, дүниежүзі бойынша ИКЕА дүкендерінде сатуды ұйымдастыруға дейін. Жоғары сапалы және қымбат немесе арзан тауарлар, бірақ сапасыз тауарларды бөрі өндіре алады. Өтімді тауарларды өндіру және</w:t>
      </w:r>
      <w:r>
        <w:rPr>
          <w:rFonts w:hint="default" w:ascii="Times New Roman" w:hAnsi="Times New Roman" w:cs="Times New Roman"/>
          <w:sz w:val="28"/>
          <w:szCs w:val="28"/>
        </w:rPr>
        <w:t xml:space="preserve"> </w:t>
      </w:r>
      <w:r>
        <w:rPr>
          <w:rFonts w:hint="default" w:ascii="Times New Roman" w:hAnsi="Times New Roman" w:cs="Times New Roman"/>
          <w:sz w:val="28"/>
          <w:szCs w:val="28"/>
          <w:lang w:val="en-US"/>
        </w:rPr>
        <w:t>өткізу басқага қараганда қиынырақ. Сол ушiн лап табу қажет бір уақытта рентабельдік жане кокалор зык Смоланд деген швед жерінде пайда болганнан басти ИКЕА концепциясының негізгі идеясы бром. Шикі ді максималды қолдану, тұтынушылар талабын қамал дыру буз шығынды азайтудың кепілі. ИКЕА-ның бос жүргізу әдісін қысқаша түрде былай сипаттауга бола жауарлардың өзіндік құнының төмендеуі біздің сатып алуми ларга, ягни өзіңізге де тиімді болуы тиіс.</w:t>
      </w:r>
    </w:p>
    <w:p w14:paraId="3AB35EFD">
      <w:pPr>
        <w:jc w:val="both"/>
        <w:rPr>
          <w:rFonts w:hint="default" w:ascii="Times New Roman" w:hAnsi="Times New Roman" w:cs="Times New Roman"/>
          <w:sz w:val="28"/>
          <w:szCs w:val="28"/>
          <w:lang w:val="en-US"/>
        </w:rPr>
      </w:pPr>
    </w:p>
    <w:p w14:paraId="14419BA5">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Талдауға арналған сұрактар:</w:t>
      </w:r>
    </w:p>
    <w:p w14:paraId="1A586ABC">
      <w:pPr>
        <w:jc w:val="both"/>
        <w:rPr>
          <w:rFonts w:hint="default" w:ascii="Times New Roman" w:hAnsi="Times New Roman" w:cs="Times New Roman"/>
          <w:sz w:val="28"/>
          <w:szCs w:val="28"/>
          <w:lang w:val="en-US"/>
        </w:rPr>
      </w:pPr>
    </w:p>
    <w:p w14:paraId="5753C0A5">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1. ИКЕА компаниясы шыгылдар бойынша артыкшылыктарға жету уме кандай тосіздер колданды?</w:t>
      </w:r>
    </w:p>
    <w:p w14:paraId="7EDF8355">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2. Темек шығындар бойынша жетістік стратегиясынын артыны лыктарынын тауекелін айтыныз.</w:t>
      </w:r>
    </w:p>
    <w:p w14:paraId="3CDF7EBF">
      <w:pPr>
        <w:jc w:val="both"/>
        <w:rPr>
          <w:rFonts w:hint="default" w:ascii="Times New Roman" w:hAnsi="Times New Roman" w:cs="Times New Roman"/>
          <w:sz w:val="28"/>
          <w:szCs w:val="28"/>
          <w:lang w:val="en-US"/>
        </w:rPr>
      </w:pPr>
    </w:p>
    <w:p w14:paraId="1A416C48">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6.3. Дифференциация стратегиясының артықшылықтары мен тәуекелдері</w:t>
      </w:r>
    </w:p>
    <w:p w14:paraId="3687120D">
      <w:pPr>
        <w:jc w:val="both"/>
        <w:rPr>
          <w:rFonts w:hint="default" w:ascii="Times New Roman" w:hAnsi="Times New Roman" w:cs="Times New Roman"/>
          <w:sz w:val="28"/>
          <w:szCs w:val="28"/>
          <w:lang w:val="en-US"/>
        </w:rPr>
      </w:pPr>
    </w:p>
    <w:p w14:paraId="4D06295D">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Дифференциация стратегиясы компаниялардың өнімін, кыз- мет түрін ерекшелендіріп, олардың айырмашылығын артты- рады. Дифференциация негізінде өнімнің бірегей ерекшеліктері, тұтыну айырмашылықтары, айрықша маркетингтік тосілдеме лер, кызмет көрсету сапасының түрлі, ерекше әдістері және тағы да баска факторлар жатыр. Мәселен, құрылыстық жабдык- тарды сататын Caterpillar компаниясының өнімдерінің ерекшелі гі ұзақ кызмет ету, техникалық қызмет көрсету, бөлшектердін және үздік дилерлік желілердің кол жетімділігіне негізделеді. Парфюмерлік-косметикалық өнеркэсіпте дифференциация негін өнім имиджі және оны омбебап дүкен сөрелерінде орналастыру болып табылады.</w:t>
      </w:r>
    </w:p>
    <w:p w14:paraId="7241736A">
      <w:pPr>
        <w:jc w:val="both"/>
        <w:rPr>
          <w:rFonts w:hint="default" w:ascii="Times New Roman" w:hAnsi="Times New Roman" w:cs="Times New Roman"/>
          <w:sz w:val="28"/>
          <w:szCs w:val="28"/>
          <w:lang w:val="en-US"/>
        </w:rPr>
      </w:pPr>
    </w:p>
    <w:p w14:paraId="0D88DFE8">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Өнімін белгілі бір ерекшелікпен және үзақмерзімді кезен бойына таңдалынған бағытты дамытып отыра алатын компания сол саладағы баска компанияларға карағанда барынша тиімді жүмыс істейтін болады. Бұл стратегия компанияның тауарлары- на немесе қызметтеріне косылған үстеме баға дифферен циацияга кеткен, яғни өнімді бірегей, ерекше ету үшін қосымша шығындардан артық болған жағдайда ғана орын алады. Диффе ренциация стратегиясын таңдаған компания үнемі жалпы шы</w:t>
      </w:r>
    </w:p>
    <w:p w14:paraId="654A643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галдарынан ана төсілдерін іздеутабура, бағытталған дифферен жаңа керек.</w:t>
      </w:r>
    </w:p>
    <w:p w14:paraId="7E0C84CD">
      <w:pPr>
        <w:jc w:val="both"/>
        <w:rPr>
          <w:rFonts w:hint="default" w:ascii="Times New Roman" w:hAnsi="Times New Roman" w:cs="Times New Roman"/>
          <w:sz w:val="28"/>
          <w:szCs w:val="28"/>
          <w:lang w:val="kk-KZ"/>
        </w:rPr>
      </w:pPr>
    </w:p>
    <w:p w14:paraId="6798AF9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Дифференциация страпрыкясының логикасы компания бесе келес-компания оніснегу. Баскакайтындай өнім немесе ерек Беліктерін камтамасыз ету. Басқа компания онімдеріне караған- да озгеше, ерекше онім немесе қызмет түрін өндіру. Алайда шы- гынлардағы көшбасшылық стратегиясына қарағанда дифферен пвация стратегиясы салада тек бір көшбасшы болуын талап ет рейлі бұл желбір сала тауарлары сатып алушылармен ерекше бағаланатын бірнеше параметрлердің болған жағдайда ғана дифференциация стратегиясын табысты іске асыратын бір- неше компания болуы мүмкін.</w:t>
      </w:r>
    </w:p>
    <w:p w14:paraId="07688013">
      <w:pPr>
        <w:jc w:val="both"/>
        <w:rPr>
          <w:rFonts w:hint="default" w:ascii="Times New Roman" w:hAnsi="Times New Roman" w:cs="Times New Roman"/>
          <w:sz w:val="28"/>
          <w:szCs w:val="28"/>
          <w:lang w:val="kk-KZ"/>
        </w:rPr>
      </w:pPr>
    </w:p>
    <w:p w14:paraId="634A38F3">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 xml:space="preserve">Дифференциация стратегиясы түтынушылық сұраныстар және қалаулары әртүрлі және стандартты тауарлармен қанағат- тандыру тиімсіз жағдайда тартымды бәсекелік тәсілдеме бола бастайды. Дифференциация стратегиясы табысты болуы үшін компания сатып алушылардың мінез-құлқын және сүраные- тарын зерттеуі керек, сатып алушылардың қалауы қандай, тауар сипаты туралы не ойлайды жэне қандай баға төлеуге дайын екендігін білуі тиіс. Осыдан кейін сатып алушылардың сұраныс тарына сәйкес тауардын/кызметтің бір, мүмкін бірнеше ерекше сипаттамаларын ұсынады, бірақ бүл үсыныстар айқын және есте қаларлыктай болуы қажет. Бәсекелестік артықшылық сатып алушылардың өте үлкен саны ұсынылатын сараланған ерекше ліктер мен сипаттамаларға қызығушылық танытқан кезде пайда болады. Ұсынылатын өнімнің әртүрлі сипаттамаларына сатып алушылардың қызығушылықтары артқан сайын компанияның бәсекелік артықшылығы күштірек болады. Табысты дифференциация фирмаға: </w:t>
      </w:r>
    </w:p>
    <w:p w14:paraId="1574ED1D">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en-US"/>
        </w:rPr>
        <w:t>-</w:t>
      </w:r>
      <w:r>
        <w:rPr>
          <w:rFonts w:hint="default" w:ascii="Times New Roman" w:hAnsi="Times New Roman" w:cs="Times New Roman"/>
          <w:sz w:val="28"/>
          <w:szCs w:val="28"/>
          <w:lang w:val="kk-KZ"/>
        </w:rPr>
        <w:t>тауар немесе қызметке жоғарылатылған баға орнатуға;</w:t>
      </w:r>
    </w:p>
    <w:p w14:paraId="54DC3BA8">
      <w:pPr>
        <w:jc w:val="both"/>
        <w:rPr>
          <w:rFonts w:hint="default" w:ascii="Times New Roman" w:hAnsi="Times New Roman" w:cs="Times New Roman"/>
          <w:sz w:val="28"/>
          <w:szCs w:val="28"/>
          <w:lang w:val="kk-KZ"/>
        </w:rPr>
      </w:pPr>
    </w:p>
    <w:p w14:paraId="79F3B289">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-сатылым көлемін ұлғайтуға, себебі сатып алушылардың көбі тауардың айрықша сипаттамалары есебінен тартылады;</w:t>
      </w:r>
    </w:p>
    <w:p w14:paraId="7E808A1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-өзінің тауарлық маркаларына сатып алушылардың адал- дығын жаулап алу, себебі кейбір сатып алушылар өнім- нің қосымша сипаттамаларына өте қатты бауыр басып қалады.</w:t>
      </w:r>
    </w:p>
    <w:p w14:paraId="60F67A5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жазу Сусынға тапсырыс берген адамдардың есімім стак әрбір келушіге жеке жүгіну тұтынушыларды тартады жо брендке ерекше симпатия туғызады. Бұл идея Starbucks- брения баска кофейнклардан ерекцитні турде бодейниясының есік-терезелері мимараттын алдынгы жа ентустікке карап турады. Егер оночные шыкса, Surbucks оны еш жага ай каладағы ең тиімді жерде орналасса да. Бұл ешқашан да өзгертілмейтін тағы да бір негізгі қағидасы. компанияны персонализаци</w:t>
      </w:r>
    </w:p>
    <w:p w14:paraId="34C9E4A3">
      <w:pPr>
        <w:jc w:val="both"/>
        <w:rPr>
          <w:rFonts w:hint="default" w:ascii="Times New Roman" w:hAnsi="Times New Roman" w:cs="Times New Roman"/>
          <w:sz w:val="28"/>
          <w:szCs w:val="28"/>
          <w:lang w:val="kk-KZ"/>
        </w:rPr>
      </w:pPr>
    </w:p>
    <w:p w14:paraId="160D00E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«Ғимаратка деген талап күн соулесі жақсы түсетін жарык гимарат ішінде болу келушілер үшін өте жағымды, бірақ кун сәулесі көзге шағылмауы керек», дейді компания менгеруiшілері.</w:t>
      </w:r>
    </w:p>
    <w:p w14:paraId="0800BAFE">
      <w:pPr>
        <w:jc w:val="both"/>
        <w:rPr>
          <w:rFonts w:hint="default" w:ascii="Times New Roman" w:hAnsi="Times New Roman" w:cs="Times New Roman"/>
          <w:sz w:val="28"/>
          <w:szCs w:val="28"/>
          <w:lang w:val="kk-KZ"/>
        </w:rPr>
      </w:pPr>
    </w:p>
    <w:p w14:paraId="3AC1ED2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Егер дифференциацияда жүргізу шығындары жаңартылған және өзгертілген тауарға бағаның үлғаюы есебінен жабылатын болса, дифференциация табысты жүреді. ДифференциаЦИЯ стратегиясының моні сатып алушылар қалайтын тауарлардың косымша сипаттамаларын ұсынатын және осы артықшылыкты устап түратын жалғыз компания болудың жолын табуда жатыр. Егер сатып алушы босекелестердің тауарының орнына өз тауарларын сатып алуда тауар маркасының бірегейлігінде ешбір құндылықты көрмесе жоне/немесе компанияның дифферен циация тәсілдемесі босекелестермен жеңіл көшірілген және кол данылуы болған кезде дифференциация сотсіздікке үппырайды.</w:t>
      </w:r>
    </w:p>
    <w:p w14:paraId="63959933">
      <w:pPr>
        <w:jc w:val="both"/>
        <w:rPr>
          <w:rFonts w:hint="default" w:ascii="Times New Roman" w:hAnsi="Times New Roman" w:cs="Times New Roman"/>
          <w:sz w:val="28"/>
          <w:szCs w:val="28"/>
          <w:lang w:val="kk-KZ"/>
        </w:rPr>
      </w:pPr>
    </w:p>
    <w:p w14:paraId="719F296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Компаниянын дифференциацияга тәсілдемесі әртүрлі болуы мүмкін: айрықша талғамдық сапасы Mercedes автокөлігі, арнайы ерекшеліктер Apple компаниясы онімдерінің ерекше функ циялары негізінде табыска ие болған, аз уақыт ішінде жер шары аумағы бойынша пошталық жонелтілімдерді жеткізу DHL Express компаниясына бәсекелестік артықшылықтар әкелді, сол ақшаға тауардың көп құндылығы McDonald's және Starbucks Corporation үшін табысты болды, дизайн мен безендірудегі ерек шеліктер Dolce &amp; Gabbana мен Chanel, беделділігі мен айрык шалануы Rolex, сенімділік пен қауіпсіздік Johnson &amp; Johnson, est жоғарғы имидж бен бедел ерлер мен әйелдер киіміндегі Louis Vuitton компаниясына табыс әкелді.</w:t>
      </w:r>
    </w:p>
    <w:p w14:paraId="6E3A077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бөлімде ріде жасанды құрылған немесе ойлап табылған әдістер ғана шектелмейтін іс-әрекет, корсетуте Табысты дифферен қүндылыктардын барлық өндіріс тізбегі бо Вы орындалать сверктерінде бар. Дифференциация мум кан болатын жалпы соттер келесідей құндылықтар тізбегінің 6- лімдерімен байланысты:</w:t>
      </w:r>
    </w:p>
    <w:p w14:paraId="78C8280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Компанияның соңғы өнімінің сапасына өте қатты әсер ететін бөлімдерді, материалды-техникалық қамтамасыз ету, мысалы McDonald's картоп-фри дайындауына өте қатаң талап- пар кояды, сондыктан жеткізушілерден сатып алынатын картоп тарына оте айкын егжей-тегжейлі талаптар бар.</w:t>
      </w:r>
    </w:p>
    <w:p w14:paraId="2D05B55C">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2. Жаңа зерттеулер мен әзірлемелер негізінде тауар жасау мен байланысты іс-әрекеттер өнімнің дизайнын және онын сипаттамаларын әлеуетті жақсартуға ақырғы пайдаланудың жо не тауарды қолданудың аясын кеңейтуге, оны барынша әртүрлі етуге, жана үлгілерді дайындау уақытын кыскартуға, нарықтабарынша жиі бірінші болуға, өнімнің қауіпсіздігін қамтамасыз етуге, пайдаланылған тауарлардың екінші ретті қайта өндеуге және қоршаған ортаны корғауды жақсартуға мүмкіндікбереді. </w:t>
      </w:r>
    </w:p>
    <w:p w14:paraId="0DDCC089">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3. Зерттеулер мен әзірлеуге бағдарланған өндірістік үдеріс өндірушілерге табиғатты қорғайтын барынша жетілген техноло гияларды қолдануға, өнімнің сапасын, оның мүмкіндіктерін не месе тартымдылығын жақсартуға мүмкіндік береді.</w:t>
      </w:r>
    </w:p>
    <w:p w14:paraId="12F5C53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4. Өндірістік үдерісті жетілдіру ақауларды қысқартуға, өнімнің алдын ала бүзылуын еңсеруге, тауардың мерзімін ұзар туға, үлкен қауіпсіздікті қамтамасыз етуге, пайдаланудың үнем ділігін жақсартуға, соңғы түтынушы мүндай тауардың пайда болуына қызығушылық танытуы үшін барлық өрекеттер жасау» ға мүмкіндік береді. Жапондық автокөлік қүрылысшыларының соңғы өнімнің сапасы жинақтау линиясында күшті өндірістік үдерістер мен операциялардың нәтижесі болып табылады. </w:t>
      </w:r>
    </w:p>
    <w:p w14:paraId="4C814BD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5. Өнімді болу бойынша әрекеттер мен жөнелтілімді қам- тамасыз ету жеткізілімді жеделдетуге, тапсырыстарды барынша тиянақты орындауға, қойма алаңдарын қысқартуға және дайын өнімнің корларын төмендетуге мүмкіндік береді.</w:t>
      </w:r>
    </w:p>
    <w:p w14:paraId="2186E3CC">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6. Клиенттерге қызмет көрсету, маркетингтік зерттеулер жургізу жоне сатылымдарды қамтамасыз ету бойынша ореке Жер нотижесі сатып алушыға кралы барынша жылдам кызмет тер ету және жөндеу, тауар туршилар үшін көбірек окуле то корсенопарат, ақырғы пайдаланушку мате риалдары, сатылымның үздік жағдайлары, тапсырысты жа орындау, клиентпен барынша жиі байланыс және сатып алушы ның калауын қамтамасыз ету секілді айрықша сипаттамалар ку руы мүмкін.</w:t>
      </w:r>
    </w:p>
    <w:p w14:paraId="71A1FA4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Дифференциация стратегиясының табысты болуының кілті бәсекелестермен салыстырғанда айрықшаланатын сатып алушы лық қүндылықты күру болып табылады. Сатып алушылық қүп- дылықтарды құруда үш төсілдеме бар.</w:t>
      </w:r>
    </w:p>
    <w:p w14:paraId="3648DBC4">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Біріншісі, компания онімін пайдалану бойынша жалпы шы ғындарды төмендететін тауар сипаттамалары мен ерекшелікте рін дайындау.</w:t>
      </w:r>
    </w:p>
    <w:p w14:paraId="5BEBC28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Екінші тәсілдеме бойынша тауарды түтынушы мен пайда ланудың нәтижелілігі артатындай тауар ерекшеліктерін күру.</w:t>
      </w:r>
    </w:p>
    <w:p w14:paraId="47CE216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Үшінші тәсілдеме түтынушылардың қанағаттандыру деңге йін арттыратын белгілерді тауарға беру болып табылады: үнем деу есебінен емес, баска әдістер аркылы. Goodyeaг компаниясы» ның жаңбырлы ауа райы үшін жаңа шиналарды әзірлеуі сулы асфальтта автокөліктің түрақтылығын арттырды. Моселен, жоғары сыныпты мейрамханалар клиенттерге өте қатты көніл аударады: стакан судағы лимон тілімі, тегін автокөлікті қою, келгендігі үшін алғыс және түскі астан кейінгі жалбызды дәрі. Дифференциация стратегиясын жүргізген кезде өнім бірлігіне кеткен шығындар босекелестердің денгейінен едәуір аспауы ке ректігіне көңіл бөлу керек.</w:t>
      </w:r>
    </w:p>
    <w:p w14:paraId="692D488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Дифференциацияны не тартымды етеді? Дифференциация компания үшін қарсыластар стратегиясынан белгілі бір қорға ныс жасайды, себебі сатып алушыларда компанияның тауар маркасына немесе үлгісіне деген адалдық дамиды және үнап калған тауар үшін төлеуге дайын.</w:t>
      </w:r>
    </w:p>
    <w:p w14:paraId="4070BD7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Табысты дифференциация</w:t>
      </w:r>
    </w:p>
    <w:p w14:paraId="2376058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1. Салаға жана компаниялар үшін кіру кедергілерін құрайды. </w:t>
      </w:r>
    </w:p>
    <w:p w14:paraId="4460DBD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Сатып алушының әсер ету күшін реттейді, себебі баламалы сатушылардың өнімі барынша тартымды емес.</w:t>
      </w:r>
    </w:p>
    <w:p w14:paraId="5DF4B48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Компанияга тауар-субситут тарапынан қауіптерден кү пазуға себін тигізеді, өйткені олардың сипаттамалары мен сапа дары сараланған өніммен салыстыруға келмейді</w:t>
      </w:r>
    </w:p>
    <w:p w14:paraId="56E85299">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Сонымен катар егер дифференциация компанияға барынша жогары бағаны орнатуға және үлкен пайда нормасын беруге мумкіндік берсе, онда жеткізушілер жеткізілетін тауарға бағаны котеруге ұмтылатын жеткізушілердің күштеріне еркін қарсы тү ру мумкіндігі туындайды. Сонымен, шығындар бойынша кош басшы ретінде табысты жүргізілген дифференциация бес бәсе келестік күштермен өзара өрекеттер кезінде қорғау линияларын курайды</w:t>
      </w:r>
    </w:p>
    <w:p w14:paraId="7E69438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Бұл стратегия келесідей жағдайлар бар салаларда тиімді жұ мыс істейді:</w:t>
      </w:r>
    </w:p>
    <w:p w14:paraId="1B6BFF1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Тауар немесе қызметті өзгертудің көптеген тәсілдері бар, көптеген сатып алушылар бар құндылыктар ретінде бүл айырмашылықтарды таниды.</w:t>
      </w:r>
    </w:p>
    <w:p w14:paraId="17A8D64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Тауар/кызметті пайдаланудың тәсілдері немесе сатып алушылар қажеттіліктері.</w:t>
      </w:r>
    </w:p>
    <w:p w14:paraId="0CB0247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3. Босекелестердің кішкене бөлігі дифференциацияға деген уксас тәсілдемені қолданады.</w:t>
      </w:r>
    </w:p>
    <w:p w14:paraId="6DBBFB54">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Бәсекелестердің дифференциация жүргізетін компанияның орекеттерін жылдам және аз шығындармен көшіру мүмкіндігі аз болған сайын бұл стратегия ол үшін тартымды болады. Таyap дың женіл көшірілетін ерекше сипаттамалары түрақты босеке лестік артықшылықтарды қалыптастырмайды. Шынында, белгі- лі бір ресурстары бар бәсекелестер уақыт өтісімен кез келген тауар жасауы мүмкін. Міне, сондықтан дифференциацияны жүргізу ішкі дағдылармен, тажірибелермен және құзыреттілік- пен байланысты болуы керек. Компания босекелестер қол жеткі зе алмайтын дағдылар мен мүмкіндіктерге не болған жағдайда, оның тожірибесі кундылықтардың барлық тізбегі бойынша табысты әрекеттер үшін қолданылуы мүмкін кезде, компания үзақ дифференциация үшін мықты негізі болады. Дифферен циация келесілерге негізделген кезде барыназа пайдалы және ұзақ босекелестік артықшылықтарға ие болады:</w:t>
      </w:r>
    </w:p>
    <w:p w14:paraId="336AE16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техникалық жетілгендік,</w:t>
      </w:r>
    </w:p>
    <w:p w14:paraId="652BDE6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өнім сапасы;</w:t>
      </w:r>
    </w:p>
    <w:p w14:paraId="729F666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клиенттерге мінсіз кызмет көрсету.</w:t>
      </w:r>
    </w:p>
    <w:p w14:paraId="648DA5C5">
      <w:pPr>
        <w:jc w:val="both"/>
        <w:rPr>
          <w:rFonts w:hint="default" w:ascii="Times New Roman" w:hAnsi="Times New Roman" w:cs="Times New Roman"/>
          <w:sz w:val="28"/>
          <w:szCs w:val="28"/>
          <w:lang w:val="kk-KZ"/>
        </w:rPr>
      </w:pPr>
    </w:p>
    <w:p w14:paraId="17A8BD94">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Мұндай айрықша сипаттамалар сатып танылалы жоне купилы болады: сонымен катар осы CIT ларды ондіру үшін кажет дағдылар мен тажірибелері бесекел Әрине, дифференциация елеулі түрде босекелі басымды алып келеді деген накты кепіл аныктар корое, ушы тауар бірегейлігінде жеткіліксіз күнльтратегиясын онай дифференциация страр онын талаптарына сай страте. Себебі стандарттық бүйымдар, лелі. Дифференциация стратегиясы, сондай-ақ босекелестер Помпания усынатын барлық жаңалықтарды кошіріп алған жан дайда да жеңіліске ұшырауы мүмкін. Жылдам қайталау мынан білдіреді: компания ешкашан бәсекелік басымдыкка кол жеткізе алмайды, себебі компанияның бәсекелестер ұсынатын тауарлар. ға үқсамайтын, қайталанбас бүйымдар шығаруға күш салуына карамастан, әрқашан бәсекелестердің де тауарлары осыған алушылармен кетінен ұқсас жолда өзгеріп отырады. </w:t>
      </w:r>
    </w:p>
    <w:p w14:paraId="3DADDCB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Дифференциацияны жүргізудегі жиі кездесетін қателіктер келесілерден корінеді:</w:t>
      </w:r>
    </w:p>
    <w:p w14:paraId="6B6716A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сатып алушының шығындарын томендетпейтін жоне оның ал-ауқатын көтермейтін дифференциация, бүлы сатып алушы сезінеді;</w:t>
      </w:r>
    </w:p>
    <w:p w14:paraId="7E90BE81">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бәсекелестермен салыстырғанда, баға өссе, ал тауар- дың/қызметтің қасиеттері сатып алушының қажеттілік- терінен артық болатын дифференциацияға артық күш салу;</w:t>
      </w:r>
    </w:p>
    <w:p w14:paraId="4EC6C1E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тауардың қосымша қасиеттерін енгізуге өте жоғары баға қоюға тырысу. Дифференциацияның бағасы жоғары бол- ған сайын, клиенттерді бәсекелестердің біршама төмен бағадағы тауарларға ауысып кетуінен сақтап қалу қиындай түседі;</w:t>
      </w:r>
    </w:p>
    <w:p w14:paraId="4D1E6BB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дифференциацияның белгілерін насихаттауды елемеу және оны жүргізудің материалдық сипаттарына бағыт- талу;</w:t>
      </w:r>
    </w:p>
    <w:p w14:paraId="224875AC">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сатып алушы тауардың құндылығы ретінде нені қарас- тыратынын түсінбеу немесе ол туралы білімнің болмауы.</w:t>
      </w:r>
    </w:p>
    <w:p w14:paraId="0961233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5) демалыс пен уақыт өткізуге арналган бассейндер, спори залдары және басқа да ғимараттар болуы;</w:t>
      </w:r>
    </w:p>
    <w:p w14:paraId="3AB4039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7) қызметкерлердің арнайы даярланған үлкен аспабленн болуы, олар клиенттің кез келген қалауын ең жоғары дароско орындауға дайын. жогарыла</w:t>
      </w:r>
    </w:p>
    <w:p w14:paraId="7CC852E5">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Екі компания да өз күштерін нарықтың тар сегменттер де шоғырландырады. Motel 6 компаниясының бәсекелік басшы дегының негізіне бәсекелестермен салыстыра гындары, саяхатшыларға үнемді қызмет көрсету жата Ritz-Carlton компаниясының басымдығы талабы жоғары клет тер үшін қызметтердің таңдамалы жиынтығын көрсету мре кіндігінен құралған. Стратегияларының қарама-қайшылығына қарамастан, екі әдіс те сәтті болып табылады, себебі қонақ γύ қызметі нарығы клиенттердің түрлі қалаулары мен қызмет терді өтеудің түрлі мүмкіндіктері бар түрлі сатып алу сег менттерінен тұрады.</w:t>
      </w:r>
    </w:p>
    <w:p w14:paraId="719295D9">
      <w:pPr>
        <w:jc w:val="both"/>
        <w:rPr>
          <w:rFonts w:hint="default" w:ascii="Times New Roman" w:hAnsi="Times New Roman" w:cs="Times New Roman"/>
          <w:sz w:val="28"/>
          <w:szCs w:val="28"/>
          <w:lang w:val="kk-KZ"/>
        </w:rPr>
      </w:pPr>
    </w:p>
    <w:p w14:paraId="5937B19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Талдауға арналған сұрақтар:</w:t>
      </w:r>
    </w:p>
    <w:p w14:paraId="2BA5D013">
      <w:pPr>
        <w:jc w:val="both"/>
        <w:rPr>
          <w:rFonts w:hint="default" w:ascii="Times New Roman" w:hAnsi="Times New Roman" w:cs="Times New Roman"/>
          <w:sz w:val="28"/>
          <w:szCs w:val="28"/>
          <w:lang w:val="kk-KZ"/>
        </w:rPr>
      </w:pPr>
    </w:p>
    <w:p w14:paraId="14EBC0A5">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Ritz-Carlton қонақ үйінің стратегиясын талдап берініз.</w:t>
      </w:r>
    </w:p>
    <w:p w14:paraId="2A006C5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Motel 6 конақ үйі стратегиясынын тәуекелі қандай?</w:t>
      </w:r>
    </w:p>
    <w:p w14:paraId="7204EC05">
      <w:pPr>
        <w:jc w:val="both"/>
        <w:rPr>
          <w:rFonts w:hint="default" w:ascii="Times New Roman" w:hAnsi="Times New Roman" w:cs="Times New Roman"/>
          <w:sz w:val="28"/>
          <w:szCs w:val="28"/>
          <w:lang w:val="kk-KZ"/>
        </w:rPr>
      </w:pPr>
    </w:p>
    <w:p w14:paraId="4CA644C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6.5. Инновациялық стратегиялардың ерекшеліктері мен қолдану тиімділігі</w:t>
      </w:r>
    </w:p>
    <w:p w14:paraId="2E830E8D">
      <w:pPr>
        <w:jc w:val="both"/>
        <w:rPr>
          <w:rFonts w:hint="default" w:ascii="Times New Roman" w:hAnsi="Times New Roman" w:cs="Times New Roman"/>
          <w:sz w:val="28"/>
          <w:szCs w:val="28"/>
          <w:lang w:val="kk-KZ"/>
        </w:rPr>
      </w:pPr>
    </w:p>
    <w:p w14:paraId="61DFE54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Инновациялар бұл компанияның әрдайым гүлденуі мен өсуіне апаратын жол. Бизнестің жаңа түрлерін жасай отырып, Кәсіпкерлер каржыландырудың жана көздерін тауып отырады. Инновация ғылыми техникалық зерттеу, өндіріс, маркетинг және менеджмент сияқты әртүрлі салаларда жүзеге асады.</w:t>
      </w:r>
    </w:p>
    <w:p w14:paraId="13B3DC8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Америкалықтардың есептеуінше, 70-жылдары жасалған ен ұтымды 17 жаңа жана енгізулердің пайда нормасы жалпы экономикадағы сол уакытта табыстың орташа есеппен 56%-ын қураган және дәл сол уакытта Америкалық инновациялық емес бизнеске соңғы 30 жыл бойы күйылған инвестицияның орташа пайда нормасы тек 16%-ды құраған.</w:t>
      </w:r>
    </w:p>
    <w:p w14:paraId="31B53920">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Жалпы инновация деген не? Инновацияның көптеген анык тамасы бар, бірақ олардың бөрі инновацияларды түрлі қырынан</w:t>
      </w:r>
      <w:r>
        <w:rPr>
          <w:rFonts w:hint="default" w:ascii="Times New Roman" w:hAnsi="Times New Roman" w:cs="Times New Roman"/>
          <w:sz w:val="28"/>
          <w:szCs w:val="28"/>
        </w:rPr>
        <w:t xml:space="preserve"> </w:t>
      </w:r>
      <w:r>
        <w:rPr>
          <w:rFonts w:hint="default" w:ascii="Times New Roman" w:hAnsi="Times New Roman" w:cs="Times New Roman"/>
          <w:sz w:val="28"/>
          <w:szCs w:val="28"/>
          <w:lang w:val="kk-KZ"/>
        </w:rPr>
        <w:t>біріне-бірі сөйкес келмейді. Нағыз иннова- ры өзіне тон ерекшеліктері мен пайда болу себептері Богаты жоне олар ең аз дегенде екі касиетпен срекшеленеді. Біріншіден, «инновация» сөзі жаңалық, айрықша деген түсі не сай келеді. Бірақ мәселе «жана беттен» ойлап шығару, то- палымен жаншылдықта смес. Табысты инновациялардың көбі бурыннан белгілі идеяларды жетілдіру, жаксарту және оларға жана кызметтер енгізумен пайда болған.</w:t>
      </w:r>
    </w:p>
    <w:p w14:paraId="44AF3AE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Мысалы, элемдегі ең керемет инновациялардың бірі болып 1974 жылы SONY компаниясы шығарған Betamax видеомагни тефоны мен 1976 жылы JVC фирмасы шығарған ең бірінші VHS форматтағы видеомагнитофоны саналады. Шындығына кел сек, SONY компаниясы да, JVC компаниясы да видеотаспаны ойлап табушылар емес. Ол алғаш рет 1954 жылы Америкалық Атрех компаниясы арқылы пайда болған еді. Дегенмен Атрех фирмасының 2 дюймдік видеолентасы бар видеомагнитофоны музыкалық автоматтармен бірдей болды. Ол видеомагнитафон- дарды түрғын үйлерде пайдалану өте ыңғайсыз еді. Сондықтан олар телевизиялық студияларда бағдарламаларды көрермендер үшін тиімді уақытта көрсету үшін қолданылды.</w:t>
      </w:r>
    </w:p>
    <w:p w14:paraId="7DD5393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Сол кезде жапондық новаторлар үйге арналған видеомагни тофонның үлкен сұранысқа ие болатынын түсінді. Бірақ осын дай видеомагнитофон жасау үшін тек қана көлемін ғана емес, сонымен қатар бағасын да кішірейту керек болды. Осыған орай лентасының ені 1 дюйм болатын видеотаспалардың ойлап табы луы үлкен жетістік болды. Жапондық новаторлардың пленкасы мен жасалған видеотаспалар шағын кітап сиякты болды. Бұл керемет инновация жапон экономикасына үлкен табыс әкелді. 1980 жылы олардың сатылуы (30 млрд доллар) Жапониянын электронды өнеркәсібінің жартысын немесе үлттық табыстың 16%-ын күрады. Үй видеомагнитофоны пайда болысымен кең қолданысқа ие болған керемет туындыға айналды.</w:t>
      </w:r>
    </w:p>
    <w:p w14:paraId="3BB79484">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Екіншіден, идеяның жаңашылдығы (немесе идеялардың жиынтығы) инновация болып табылмайды. Ойлап шығару не жаңалық ашу, тіпті күтпеген және керемет болса да, инновация емес. Инновация тәжірибелік мәнге ие болу үшін ол тэжірибеде қолдануға болатындай дорежеде аяқталған болуы керек. Ин- новацияның табыстылығы бір жағынан, белгілі бір техника-</w:t>
      </w:r>
      <w:r>
        <w:rPr>
          <w:rFonts w:hint="default" w:ascii="Times New Roman" w:hAnsi="Times New Roman" w:cs="Times New Roman"/>
          <w:sz w:val="28"/>
          <w:szCs w:val="28"/>
        </w:rPr>
        <w:t xml:space="preserve"> </w:t>
      </w:r>
      <w:r>
        <w:rPr>
          <w:rFonts w:hint="default" w:ascii="Times New Roman" w:hAnsi="Times New Roman" w:cs="Times New Roman"/>
          <w:sz w:val="28"/>
          <w:szCs w:val="28"/>
          <w:lang w:val="kk-KZ"/>
        </w:rPr>
        <w:t>лык, экономикалық не ұйымдастырушылық мәселенің шетіміне деген қажеттілік, ал екінші жағынан, мінің жиынтығы. осы моселенің сәтті кеші</w:t>
      </w:r>
    </w:p>
    <w:p w14:paraId="6A66A1B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"Дегенмен интеллектуалды еңбектің нәтижесі болып жа - шылдық табылады. Жаңашылдық, қысқа мағынада туалды кызметтің жемісі, кең мағынасында ноу-хаудың, ұтым ды усыныстардың, тауар белгісінің, патенттің, өнертапқышты, малылымдардың бейнесінде жасалған инновациялық үдерістің вотижесі.</w:t>
      </w:r>
    </w:p>
    <w:p w14:paraId="07F5FA09">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Егер жанадан енгізудің экономикалық немесе олеуметтік күндылығы болмаса, ол инновация ретінде саналмайды, өйткені инновация болуы үшін белгілі бір пайдалы осерді камтамасы) ететін инновациялық үдерістің өндіріске енгізген нәтижесі бо- луы кажет.</w:t>
      </w:r>
    </w:p>
    <w:p w14:paraId="3A238D90">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 xml:space="preserve">Инновация ғылыми-техникалық зерттеу, өндіріс, марке тинг жоне менеджмент сияқты іс-әрекеттерді қамтитын новациялық үдерістің, инновациялық қызметтің нәтижесі. Ив новацияның жана ашылымдардан айырмашылығы - пайдалы инновациялык эсерінің тиімді кызметі арқылы жүзеге асы рылуын бағалау. Егер жаңалықтың экономикалық жоне елеу меттік кұны болмаса, онда ол инновация емес, себебі инновация деп өндіріске енгізілген белгілі бір пайдалы осерді қамтамасыз ететін инновациялық үдерістердің нәтижесін айтамыз. Kasipri заманғы экономикалык одебиеттерде инновациялық оπίνατία міндетті түрде белгілі бір тиімділікке негізделуі дәлелденген. </w:t>
      </w:r>
    </w:p>
    <w:p w14:paraId="36B26347">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Инновациялық, пайдалы тиімділіктің мынадай түрлері болады:</w:t>
      </w:r>
    </w:p>
    <w:p w14:paraId="4AB9294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-экономикалық тиімділік, инновациялык өнім немесе тех нология міндетті түрде пайда немесе шығындарды үнем деуге бағытталады;</w:t>
      </w:r>
    </w:p>
    <w:p w14:paraId="3EAE9620">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-экологиялық тиімділік инновациялық өнім эконо микалық тиімділікке ие болмауы мүмкін, бірақ ол эколо гиялық оң тиімділікке не</w:t>
      </w:r>
    </w:p>
    <w:p w14:paraId="4F30BDB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-ғылыми-техникалық тиімділік дегеніміз өндіріске енгі зілген инновациялық өнім немесе технология ешқандай акизалай пайда окелмеуі мүмкін, бірақ ол ғылым мен техникага теориялық жаңалық ожеледі;</w:t>
      </w:r>
    </w:p>
    <w:p w14:paraId="0240BC4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-әлеуметтік тиімділік халыкты олеуметтік қорғау сала сына арналған инновациялық өнімдер жасау.</w:t>
      </w:r>
    </w:p>
    <w:p w14:paraId="067C23A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drawing>
          <wp:inline distT="0" distB="0" distL="0" distR="0">
            <wp:extent cx="3233420" cy="2526665"/>
            <wp:effectExtent l="0" t="0" r="5080"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a:picLocks noChangeAspect="1"/>
                    </pic:cNvPicPr>
                  </pic:nvPicPr>
                  <pic:blipFill>
                    <a:blip r:embed="rId9"/>
                    <a:stretch>
                      <a:fillRect/>
                    </a:stretch>
                  </pic:blipFill>
                  <pic:spPr>
                    <a:xfrm>
                      <a:off x="0" y="0"/>
                      <a:ext cx="3233297" cy="2526793"/>
                    </a:xfrm>
                    <a:prstGeom prst="rect">
                      <a:avLst/>
                    </a:prstGeom>
                  </pic:spPr>
                </pic:pic>
              </a:graphicData>
            </a:graphic>
          </wp:inline>
        </w:drawing>
      </w:r>
    </w:p>
    <w:p w14:paraId="4F6964F9">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18-сурет. Дж.Б. Купони инновацияларға берген сипаттамалары</w:t>
      </w:r>
    </w:p>
    <w:p w14:paraId="2DE6E709">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Америкалық ғалым Джеймс Брайан Кунин инновацияның жалпы сипаттарын атап өтті. Олар мыналар 18-суретте көрсетілген</w:t>
      </w:r>
    </w:p>
    <w:p w14:paraId="50AB91DC">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-инновациялар қажеттіліктерді қанағаттандыруға бағыт талады;</w:t>
      </w:r>
    </w:p>
    <w:p w14:paraId="42428A3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-инновациялар ықтималды сипатка не инновациялар күрделілігімен ерекшеленеді;</w:t>
      </w:r>
    </w:p>
    <w:p w14:paraId="5BDEA1FB">
      <w:pPr>
        <w:jc w:val="both"/>
        <w:rPr>
          <w:rFonts w:hint="default" w:ascii="Times New Roman" w:hAnsi="Times New Roman" w:cs="Times New Roman"/>
          <w:sz w:val="28"/>
          <w:szCs w:val="28"/>
          <w:lang w:val="ru-RU"/>
        </w:rPr>
      </w:pPr>
      <w:r>
        <w:rPr>
          <w:rFonts w:hint="default" w:ascii="Times New Roman" w:hAnsi="Times New Roman" w:cs="Times New Roman"/>
          <w:sz w:val="28"/>
          <w:szCs w:val="28"/>
          <w:lang w:val="ru-RU"/>
        </w:rPr>
        <w:t>-</w:t>
      </w:r>
      <w:r>
        <w:rPr>
          <w:rFonts w:hint="default" w:ascii="Times New Roman" w:hAnsi="Times New Roman" w:cs="Times New Roman"/>
          <w:sz w:val="28"/>
          <w:szCs w:val="28"/>
          <w:lang w:val="kk-KZ"/>
        </w:rPr>
        <w:t>инновациялар коп уақытты талап етеді;</w:t>
      </w:r>
    </w:p>
    <w:p w14:paraId="071CAE8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-инновациялар кедергінің пайда болуына, карсыласуға, токтатылымға акне шапшаң үдеуге бейім,</w:t>
      </w:r>
    </w:p>
    <w:p w14:paraId="6FE33B2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-инновацияларды идея фанаттары мен оның белсенді жақтаушылары бастайды.</w:t>
      </w:r>
    </w:p>
    <w:p w14:paraId="07999EE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Инновацияны кен аукымды түсіндірсек, бұл жаңалы дықтарды жана технологиялар ретінде, тауарлар мен кызмет корсетулердің түрлері ретінде, өндірістік, окімшілік, каржылык коммерциялық негіздегі техникалық-ұйымдастырушылық жоне олеуметтік-экономикалық шешімдерді пайдалы колдану бо</w:t>
      </w:r>
      <w:r>
        <w:rPr>
          <w:rFonts w:hint="default" w:ascii="Times New Roman" w:hAnsi="Times New Roman" w:cs="Times New Roman"/>
          <w:sz w:val="28"/>
          <w:szCs w:val="28"/>
        </w:rPr>
        <w:t xml:space="preserve"> </w:t>
      </w:r>
      <w:r>
        <w:rPr>
          <w:rFonts w:hint="default" w:ascii="Times New Roman" w:hAnsi="Times New Roman" w:cs="Times New Roman"/>
          <w:sz w:val="28"/>
          <w:szCs w:val="28"/>
          <w:lang w:val="kk-KZ"/>
        </w:rPr>
        <w:t>лып табылады. Инновация жай ғана ондіріске енг сонымен қатар сотті енгізілген және табыс алып келетія общен болып табылалы. Инновациялар ашылған жаналык мемесе жа салған ғылыми зерттеудің нотижесі ретінде алдынғы анало анағұрлым сапалы ғылыммен ерекшеленеді. Инновациялар жүзеге асыру үдерісінде болатын ғылыми-техникалык, техн гиялық және ұйымдастырушылық өзгерістердің жиынтығы новациялық үдеріс деп, жаңалықтардың, жана ендірмелер жасалу, таралу және қолдану кезеңін инновацияның емір циклі деп атаймыз. Сатылы жұмыстардың жасалуы негізінде новацияның өмірлік циклі инновациялы үдеріс ретінде карасты рылады. Американ экономисі Джеймес Брайан Куини айткан дай, инновациялық үдеріс бұл ғылымды, техниканы, эконо миканы, кәсіпкерлікті және де басқаруды біріктіретін бірден бір үдеріс. Оның мәні жаңалық алу, идеяның пайда болуы мен ком мерциялық жүзеге асуында, сонымен қатар ол өндіріс, айырбас, тұтыну сиякты катынастар кешенінен өту.</w:t>
      </w:r>
    </w:p>
    <w:p w14:paraId="20D0191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XVIII ғасырдың ортасында қүнды антибиотик-пеницилия, сурет, телефон, радио, дербес компьютерлер (1918 ж. ЭЕМ шығаруға қажет білім жинақталды, бірақ заманауи типті ЭЕМ- дер 1948 жылы пайда болды), жердің жасанды серіктері бұның бері инновациалық үдерістің жемістері.</w:t>
      </w:r>
    </w:p>
    <w:p w14:paraId="7327FD35">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Инновациялық саясат өндіруші бөлімдер қызметін түты нушылардың талабына сай қанағаттанарлық өнім өндіруге, фирманың экономикалық әлеуетін күшейту қамтамасыз ететін өндіріс бөлімшелерінің қызметін бағыттайды.</w:t>
      </w:r>
    </w:p>
    <w:p w14:paraId="138A07B0">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-Инновациялық саясат басты үш бағытта жүзеге асырылады:</w:t>
      </w:r>
    </w:p>
    <w:p w14:paraId="23B6956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жаңа өнім өндіруге мамандану;</w:t>
      </w:r>
    </w:p>
    <w:p w14:paraId="7804F67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жана өнімнің тез техникалық жаңаруына бейімделу;</w:t>
      </w:r>
    </w:p>
    <w:p w14:paraId="7703E06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дәстүрлі, жана емес, бірақ басқа нарықта қажетті өнім дерді шығаруға бағыт алу.</w:t>
      </w:r>
    </w:p>
    <w:p w14:paraId="5309C4DD">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Инновациялық саясатты реттеу келесідей мәселелерді ше шуге көмектеседі:</w:t>
      </w:r>
    </w:p>
    <w:p w14:paraId="77EFBB7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Нарықта пайдалануы бойынша баламасы жоқ, жана тауар шығару. Бұл саясат техника-экономикалық көрсеткіші жоғары жоне түтынушыға белсенді әсер ететін өнім өндіруге бағытталған. Бүндай өнімді жүзеге асыру үшін ғылыми зерттеулерге көп қаражат жумсалуы ғылыми -техникалык кызметтегі саласындағы  қосалкы дайындаманың болуы, терек жоне қолданбалы ғылым- тәжірибелік-конструкторлық жүмыстар затор, онімді тез игеру мен жаппай өндіріске енгізу қажет. Ал бул максаттарға жету үшін компания нақты бағдарлама, кыз меттерді баскару мен ұйымдастыру әдістеріне не болуы керек.</w:t>
      </w:r>
    </w:p>
    <w:p w14:paraId="4FA31789">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Нарыкта уксас воне коммерциялық табысы бар өнім шығару. Бұл стратегияны тандау мақсаты нарықтағы ин новациялык кошбасшылардың шығарған өнімінің табысының белгілі бір улесін иемденіп калу немесе сол кошбасшының баскан кадамы арқылы жүріп отыру. Екі жағдайда да кошбаспа усынатын инновациялық өнімге ұқсас өнім немесе еліктеуіш вім жасау мәселесі шешіледі. Мұндай саясатты іске асыру макты тажірибелі-конструкторлық бөлімнің болуын және ин новациялық өнімді тез арада кайталауды талап етеді.</w:t>
      </w:r>
    </w:p>
    <w:p w14:paraId="1303F1E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3. Шығарылатын өнімнің техникалық жаңартылуы жо вінде өндіріс багыт-бағдары мынадай сұрақтарды шешуден прады, өзгертулер енгізу арқылы және тауарды модернизация му негізінде жетілдіру, бәсекелес фирмалар өндіретін үксас тауарлардың техникалық-экономикалық көрсеткіштеріне жету. Жаңартылған қасиеттері бар тауар өндірудегі өндіріс бағыт- бидары, ондіріс технологиясын жанартуды жоне өндіріс қызме тінде шығындарды үнемі азайтып отыруға себеп болады.</w:t>
      </w:r>
    </w:p>
    <w:p w14:paraId="3E984FB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Инновациялық саясат игерілген тауардың үнемі сапалық сипаттамасын жақсартып отыруға жоне инновациялық қызметке бағдарлама құру арқылы жаңа тауар мен техникалық үдерісті іс- не асыруды қамтамасыз етеді. Мұндай саясат компания тауарла рын зерттеу негізінде жаңартылған тауар шығаруға, нарыкта пайда болған жана тауарларға ұксас тауар өндіру немесе баска фирмалардың ғылыми-техникалық жетістіктерін лицензия арқы лы шеттен сатып алып жана өнім жасауға мүмкіндік береді.</w:t>
      </w:r>
    </w:p>
    <w:p w14:paraId="4A611BAD">
      <w:pPr>
        <w:jc w:val="both"/>
        <w:rPr>
          <w:rFonts w:hint="default" w:ascii="Times New Roman" w:hAnsi="Times New Roman" w:cs="Times New Roman"/>
          <w:sz w:val="28"/>
          <w:szCs w:val="28"/>
          <w:lang w:val="kk-KZ"/>
        </w:rPr>
      </w:pPr>
    </w:p>
    <w:p w14:paraId="76C687F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Инновациялық қызметтерді ұйымдастыру және баскару ин новациялық жобаны іске асыру стратегиясынан басталады. Ин- новациялық менеджмент компания баскарушыларымен ең жо ғарғы дәрежеде жүзеге асырылатын стратегиялық баскарудың белгілі бір багыты болып табылады. Инновациялық менедж ментте басты назар инновациялық стратегияны жасау жоне оны жүзеге асыру шараларына аударылады. Инновациялық стратегия инновациялық мақсаттарға жетудің жан-жакты, копи </w:t>
      </w:r>
    </w:p>
    <w:p w14:paraId="7A9DA854">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Booz Allen Hamilton жүргізген зерттеуінің нэтижесі бойыншы әлемнің 1000 ең инновациялық рының құпиясы бар-жоғы екеу гана екен. Бірінші маңызды фактор Әрбір табысты инноватор шын инновациялык сала стратегиясы мен жалпы поративтік стратегия арасындағы байланыс. Екіншісі түтынушылармен  байланыс жасау қызметі және инновациялық циклдің өрбір фазасында кері байланыс механизмі бар. Инновация саласындағы ең табысты корпоративтік страпо гияларды 4-кестеде көрсетілгендей, үш топка бөліп қарастырун болады: </w:t>
      </w:r>
    </w:p>
    <w:p w14:paraId="35E0AA2D">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Қажеттіліктерді іздеу. Осы стратегияны қолданатын компаниялар жакын арада қандай өнім шығару немесе кызмет көрсету керек жэне ол үшін қандай үдерістерді жүзеге асыру рек деген мәселені шешуге нақты жэне болашақ түтыну шыларын өте белсенді тартады. Бүл компаниялар үшін өз нары ғында бірінші орын алу және өз саласында кандай да бір жада лықты бірінші шығару маңызды болып табылады. Мысалы: DeWalt компаниясы.</w:t>
      </w:r>
    </w:p>
    <w:p w14:paraId="5BB0B37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Нарықты бақылау. Инновацияларға мүндай көзкарас ұстанушы компаниялар нарықты өте терең зерттеп, өз клиентте рінің пікіріне күлақ асады. Олардың қызметі өз онімдерін тубе гейлі жоне күрт өзгертуге емес, акырындап жетілдіруге бағыт- талган. Мысалы: Plantronics компаниясы.</w:t>
      </w:r>
    </w:p>
    <w:p w14:paraId="3C8E2B20">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3. Технология соңынан жүру. Инновацияларды өмірге осын дай схема негізінде өкелуді жөн санайтын компаниялар бірінші кезекте өздерінің технологиялық мүмкіндіктеріне бағытталады. Олар көбіне нарыкка қажеттіліктерді қанағаттандыратын өнім усынады. Мұндай өнімнің пайда болатынын ешкім де ойла маған. Мысалы: Siemens компаниясы,</w:t>
      </w:r>
    </w:p>
    <w:p w14:paraId="5E0B76FC">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Жоғарыда көрсетілген топтардың оркайсысының иннова циялық үдерістің орбір кезеңінде өзіндік ерекшеліктері болады. ол томендегі кестеде көрсетілген: </w:t>
      </w:r>
    </w:p>
    <w:p w14:paraId="63E4A8D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Белгілі бір компанияга инновациялық стратегияның қай тү рін таңдау керек? Біріншіден, инновациялық жоне жалпы стра тегия арасындағы байланыска, екіншіден, босекелестік ортаға</w:t>
      </w:r>
      <w:r>
        <w:rPr>
          <w:rFonts w:hint="default" w:ascii="Times New Roman" w:hAnsi="Times New Roman" w:cs="Times New Roman"/>
          <w:sz w:val="28"/>
          <w:szCs w:val="28"/>
        </w:rPr>
        <w:t xml:space="preserve"> </w:t>
      </w:r>
      <w:r>
        <w:rPr>
          <w:rFonts w:hint="default" w:ascii="Times New Roman" w:hAnsi="Times New Roman" w:cs="Times New Roman"/>
          <w:sz w:val="28"/>
          <w:szCs w:val="28"/>
          <w:lang w:val="kk-KZ"/>
        </w:rPr>
        <w:t>но беде керек. Инновациянын Жоғары тиімділігіне, табысты вимия кол жеткізу упли жобанын басынан соңына дейінгі ин- номикалык ударості накты жоне қатаң басқару керек екенін ин именять подемдік кошбасшылары долелдеп отыр. Мұндай виру обркан онімді жасаконе ор факторды сараптап, с шығаруға кеткен уақытша дейінгі қам бастап, жаналықты нарықтың бына дейінгі кезенді қамтиды. Бірақ осыған қарамастан, зациянын табыстылығы осы салаға компанияның қанша каражат көлемінде инвестиция салғанына қатысты емес.</w:t>
      </w:r>
    </w:p>
    <w:p w14:paraId="7D5C4D51">
      <w:pPr>
        <w:jc w:val="both"/>
        <w:rPr>
          <w:rFonts w:hint="default" w:ascii="Times New Roman" w:hAnsi="Times New Roman" w:cs="Times New Roman"/>
          <w:sz w:val="28"/>
          <w:szCs w:val="28"/>
          <w:lang w:val="kk-KZ"/>
        </w:rPr>
      </w:pPr>
    </w:p>
    <w:p w14:paraId="113FDA5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Зерттеу нәтижесінде ең тиімді инновациясы бар 118 компа- каныкталды. Олардын жана зерттеулер жүргізуге салған прокатының акталуы көбірек, ал инновацияға кеткен шы лындарының сатылым көлеміне қатысты үлесі азырақ болып ке легі Өткен жылдағы тізімге қарағанда 60 жаңа есім бар. Өткен жылы жарияланған ең тиімді инновациясы бар 94 компанияның тек 58-і ғана өз позицияларын биыл да сактап қалған. Олардың катарында мынадай компаниялар бар: Adidas, Apple, Christian Dirt, Google, Plantronics, Samsung Electronics, Yahoo және т.б.</w:t>
      </w:r>
    </w:p>
    <w:p w14:paraId="1BB57E82">
      <w:pPr>
        <w:jc w:val="both"/>
        <w:rPr>
          <w:rFonts w:hint="default" w:ascii="Times New Roman" w:hAnsi="Times New Roman" w:cs="Times New Roman"/>
          <w:sz w:val="28"/>
          <w:szCs w:val="28"/>
          <w:lang w:val="kk-KZ"/>
        </w:rPr>
      </w:pPr>
    </w:p>
    <w:p w14:paraId="18B045E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drawing>
          <wp:inline distT="0" distB="0" distL="0" distR="0">
            <wp:extent cx="5178425" cy="3865880"/>
            <wp:effectExtent l="0" t="0" r="3175"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a:picLocks noChangeAspect="1"/>
                    </pic:cNvPicPr>
                  </pic:nvPicPr>
                  <pic:blipFill>
                    <a:blip r:embed="rId10"/>
                    <a:stretch>
                      <a:fillRect/>
                    </a:stretch>
                  </pic:blipFill>
                  <pic:spPr>
                    <a:xfrm>
                      <a:off x="0" y="0"/>
                      <a:ext cx="5186194" cy="3871384"/>
                    </a:xfrm>
                    <a:prstGeom prst="rect">
                      <a:avLst/>
                    </a:prstGeom>
                  </pic:spPr>
                </pic:pic>
              </a:graphicData>
            </a:graphic>
          </wp:inline>
        </w:drawing>
      </w:r>
    </w:p>
    <w:p w14:paraId="451C1BF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Стратегияны таңдау, баска да инновациялык кызметтік т лыми зерттеу жоспарларын жасаумен байланысты. Инновация лық стратегияны жасау негізіне жататындар:</w:t>
      </w:r>
    </w:p>
    <w:p w14:paraId="61090C6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-өнімнің өмірлік цикл теориясы;</w:t>
      </w:r>
    </w:p>
    <w:p w14:paraId="4DB3516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-фирманың нарықтық ұстанымы;</w:t>
      </w:r>
    </w:p>
    <w:p w14:paraId="397D992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-жүргізіліп жатқан ғылыми-техникалық саясат,</w:t>
      </w:r>
    </w:p>
    <w:p w14:paraId="325A461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Инновациялық стратегиялардың келесідей типтері көрсетілген:</w:t>
      </w:r>
    </w:p>
    <w:p w14:paraId="48EF2295">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Шабуылдау стратегиясы бүл өз қызметін кәсіпкерлік бәсекелестік ұстанымында негіздеген фирмаларға тон. Бүз стратегия шағын инновациялық фирмаларға немесе эксплерент терге, яғни «жарып өтерлік» жана енгізілімдерге маманданған фирмаларға тән. Қаржы көздерінің көп бөлігі, көбінесе тартыл ған, мұндай ұйымдарда ғылыми зерттеулерге жүмсалады. Эксплеренттік (пионерлік) стратегия жана немесе түпкілікті жанарған ескі нарық сегментін шығарумен байланысты, револю циялық шешімдерді іздеу мен жүзеге асыруды мақсат тұтатын алғашкы өндірушілер. Олардың экономикадағы басты релі инновациялық, түпкілікті өзгерген, «жарып өтерлік» жана енгі зілімдер. Осындай компаниялардың қатарында iPod, iPad өнім- дерін жасап шығарған «Apple» компаниясы, алғашқы ұялы теле фон ойлап тапқан «Motorola» компаниялары жатады. Эксплере нттердің мықтылығы түпкілікті жаңа, нарықта бұрын болмаған инновацияларды жасап шығару. Мүндай инновациялық жоба лардың 10-ның тек біреуі ғана табысқа жетуі мүмкін, бірақ осы жалғыз жоба нотижесі үлкен техникалық, қаржылық және мо ральдық жетістіктерге жетеді. Бүл инновациялардың кейбіреуі жаңа технологиялық кезеңнің қалыптасуына себеп болады. Олардын ураны «Қолдан келсе, жана, жақсы жоне арзанырак инновациялар жасау».</w:t>
      </w:r>
    </w:p>
    <w:p w14:paraId="7473F2D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Қорғаныстык стратегия фирманың нарықтағы босеке- лестік позицияларын сақтап қалу үшін бағытталған стратегия. Мүндай стратегияның басты функциясы инновациялық қыз- меттегі «шығындар-қорытынды» арақатынасын тиімді ету. Бүл стратегия интенсивті ғылыми зерттеулерді қажет етеді. Мүндай стратегияны ірі компаниялар да, шағын компаниялар да қолдана алады. Әдетте бұл стратегияны коммутант компаниялар қолданылады</w:t>
      </w:r>
    </w:p>
    <w:p w14:paraId="2499DF3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Коммутантты (біріктіретін) стратегияның күші белгілі білетті. Булонгын кажеттіліктерін кананіці Сопруга кабілеттілігі. Бұл өнімнің түтыну қүндылығын көте жолын жогары сапа арқылы емес, нарықтағы эке вреит фирмалардың ерекше инновациялық өнімдерін модер алы табысқа жету. Коммутанттардың ураны зацияау аркылы «Тек Сіздің мәселенізді шешкенім үшін төлейсіз». Виоленттер, патенттер, эксплеренттер қызықпайтын нәрселердің барлы пла кіріседі. Мысалы Мак Дональдс стратегиясы белгілі бір тутынушы топтарга бағытталған икемді, даму жоне иннова цикларды тез енгізетін стратегия.</w:t>
      </w:r>
    </w:p>
    <w:p w14:paraId="0436930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3. Еліктемелік стратегия мықты нарықтық және техно- логиялық позицияларға ие компаниялар қолданады. Яғни жаңа тауарды нарыққа енгізуде пионер болып табылмайтын компа нактар колданады. Бірақ ерекше инновациялардың түтынушы- лық қасиеттерін шағын инновациялық фирмалардан не кош басшы-инновациялық компаниялардан көшіріп жаппай өндіріс- ке енгізеді. Бүл стратегия көбіне жеткілікті қаржылық, адам ре сурстарына ие ірі компаниялармен (виолент-фирма) сипаттала ды, яғни бәсекелестерінен өндірістің сериялылық жоне мас штабы осері есебінен озып отырады. Виоленттік жігерлік стратегия ірі стандарттық, жаппай өндірісте жүмыс жасайтын фирмаларға тон. Фирмалардың ұраны «Арзан, бірақ сапалы» Мысалдар, «Nissan», «LG», «Samsung». Бұл фирмалар кен ауқымды, жүмысшылар саны коп, көптеген бөлімшелері жоне еншілес кәсіпорындары, толық ассортименті бар және мыкты каржылық күші бар компаниялар. Олар гылыми зерттеулерге комақты шығындарымен, күшті маркетингтік зерттеулерімен, жарнамаларымен ерекшеленеді. Виоленттердің тауары жоғары сапалы, стандарт деңгейіне сай болады, бірақ олар инновация- лық сферада пионерлер болып табылмайды.</w:t>
      </w:r>
    </w:p>
    <w:p w14:paraId="3FFF292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4. «Қуыс» (ниша) стратегиясы кең нарықтың шағын сегментіне, жаңа бірегей сипаттамалары бар тауарды өндіру арқылы бейімделумен сипатталады. «Қуыстык» стратегия бо- йынша тауар дифференциациясының мақсаты, инновациялар нарықтың шағын сегментіне бағытталады. Бүл стратегияны қолданушы компанияларды патиент деп атайды. Патиент- фирмалар әртүрлі көлемде болады: шағын, орта және кейде ірі.</w:t>
      </w:r>
    </w:p>
    <w:p w14:paraId="4DECCCB4">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Бұл стратегия шектеулі түтынушылар шеңберімен жұмыс жа сайтын фирмаларға тән. Өздерінің қымбат тауарларын, нарықтағы кәдімгі тауармен тынушыларға бағыттайды. Олардың ұраны «Кымбат, бірак жақсы». Патиент фирмалар басты жоне жоғары сапалы канағаттанбайтын корпорациялармен экономиканың бәсекелестіктен бас тартады, сондықтан оларды бау түлкілері» деп атайды. Оларлик булад кін: ірі, орта және шағын. Патиенттік бүл тауарды дифферен кінациялау стратегиясы және акку сын табу. Мысалы, Край Ресерч компаниясы инновациялык су перкомпьютерлерді ерекше тапсырыспен жасайды.</w:t>
      </w:r>
    </w:p>
    <w:p w14:paraId="444F524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Талдауға арналган жагдай: Canon компаниясының шабуылдық стратегиясы</w:t>
      </w:r>
    </w:p>
    <w:p w14:paraId="2944424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Canon корпорациясы 50 жылдан бері жұмыс жасайды. Ка шірме машина жасауға олар 1962 ж. кірісті, олар белгілі электрондық фотография ұстанымын қолданды. Жаңа енгізі лімдер портфелін қалыптастыруға 10 жыл жұмсалды. Салон өз қуысын өте тығыз жапон және олем нарығында тек қана тауарларының сапалығына гана емес, сонымен қатар үнемі жаңартулар енгізу арқылы қамтамасыз етіп отыр. Нарықты өңдеуде бастысы тұтынушыға мүлтіксіздікке әуестікті егу. Әрбір жаңарту тұтынушының еңбегін, өмірін оңайлату керек жане ақшасын, орнын, уақытын үнемдеу қажет. Жаңа енгізілімдер портфелін қалыптастыруға корпорация 1 млрд доллар жұмсайды. Бір жылда бірнеше зерттеу орта лықтарында 5 мыңға жуық жұмысшылар жұмыс істейді.</w:t>
      </w:r>
    </w:p>
    <w:p w14:paraId="4EBED70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Canon кейіннен көшірме машиналарын жақсартып, жана, әртүрлі қызмет түрлерін көрсететін түрлі түсті көшірме ма шинасын шығарды. Көшірме машинасының бөлшектік эле менттері үнемі жақсарып, жаңа сапаға ие болып, жаңа тех пикалық деңгейге көтеріліп отырады. Ол көлемі бойынша кіші- рейіп (ми- ниаппараттар кейстің көлемімен бірдей), жыл дамдығы тез (минутына 100 көшірме), басқаруда жоне қызмет көрсетуде жеңіл, суреттің сапасын жақсартып отырады. </w:t>
      </w:r>
    </w:p>
    <w:p w14:paraId="59A8F83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Сонымен қатар құрамдас бөліктері мен бөлшектері бойынша, бағдарламалық қамсыздандыруға байланысты стрателиялар бар. Бұл фирма 5-7 жыл алга түтынушыларды немен таң қалдыратынын біліп отырады.</w:t>
      </w:r>
    </w:p>
    <w:p w14:paraId="16B673EE">
      <w:pPr>
        <w:jc w:val="both"/>
        <w:rPr>
          <w:rFonts w:hint="default" w:ascii="Times New Roman" w:hAnsi="Times New Roman" w:cs="Times New Roman"/>
          <w:sz w:val="28"/>
          <w:szCs w:val="28"/>
          <w:lang w:val="kk-KZ"/>
        </w:rPr>
      </w:pPr>
    </w:p>
    <w:p w14:paraId="1C16CE40">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 xml:space="preserve">Талдауға арналған сұрақтар: </w:t>
      </w:r>
    </w:p>
    <w:p w14:paraId="472B5E6E">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 xml:space="preserve">1. Canon компаниясының инновациялық кызметі туралы не білесіз? </w:t>
      </w:r>
    </w:p>
    <w:p w14:paraId="56B53C7B">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2. Canon компаниясының инновациялық стратегиясының ерекшеліктері кандай?</w:t>
      </w:r>
    </w:p>
    <w:p w14:paraId="2396DF9F">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Бакылау сұрақтары:</w:t>
      </w:r>
    </w:p>
    <w:p w14:paraId="3F00122D">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1. Басекелестік стратегиялардың кандай түрлері бар?</w:t>
      </w:r>
    </w:p>
    <w:p w14:paraId="529DE2DB">
      <w:pPr>
        <w:jc w:val="both"/>
        <w:rPr>
          <w:rFonts w:hint="default" w:ascii="Times New Roman" w:hAnsi="Times New Roman" w:cs="Times New Roman"/>
          <w:sz w:val="28"/>
          <w:szCs w:val="28"/>
          <w:lang w:val="ru-RU"/>
        </w:rPr>
      </w:pPr>
      <w:r>
        <w:rPr>
          <w:rFonts w:hint="default" w:ascii="Times New Roman" w:hAnsi="Times New Roman" w:cs="Times New Roman"/>
          <w:sz w:val="28"/>
          <w:szCs w:val="28"/>
          <w:lang w:val="kk-KZ"/>
        </w:rPr>
        <w:t>2. Инновациялык стратегиялар: шабуылдаушы стратегиялар, корғану шы стратегиялар мені неде?</w:t>
      </w:r>
    </w:p>
    <w:p w14:paraId="5DC13FE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3. Томея шығындар бойынша көшбасшылық стратегиясының мәні мен мазмұны қандай?</w:t>
      </w:r>
    </w:p>
    <w:p w14:paraId="77CBF017">
      <w:pPr>
        <w:jc w:val="both"/>
        <w:rPr>
          <w:rFonts w:hint="default" w:ascii="Times New Roman" w:hAnsi="Times New Roman" w:cs="Times New Roman"/>
          <w:sz w:val="28"/>
          <w:szCs w:val="28"/>
          <w:lang w:val="ru-RU"/>
        </w:rPr>
      </w:pPr>
      <w:r>
        <w:rPr>
          <w:rFonts w:hint="default" w:ascii="Times New Roman" w:hAnsi="Times New Roman" w:cs="Times New Roman"/>
          <w:sz w:val="28"/>
          <w:szCs w:val="28"/>
          <w:lang w:val="kk-KZ"/>
        </w:rPr>
        <w:t>4. Төмен шығындар бойынша стратегияны колдану тоуекелі кандай?</w:t>
      </w:r>
    </w:p>
    <w:p w14:paraId="3CB98F3D">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5. Кен дифференциация стратегиясын қолдану шарттарының мәні мен мазмұны неде?</w:t>
      </w:r>
    </w:p>
    <w:p w14:paraId="24B1D668">
      <w:pPr>
        <w:jc w:val="both"/>
        <w:rPr>
          <w:rFonts w:hint="default" w:ascii="Times New Roman" w:hAnsi="Times New Roman" w:cs="Times New Roman"/>
          <w:sz w:val="28"/>
          <w:szCs w:val="28"/>
          <w:lang w:val="ru-RU"/>
        </w:rPr>
      </w:pPr>
      <w:r>
        <w:rPr>
          <w:rFonts w:hint="default" w:ascii="Times New Roman" w:hAnsi="Times New Roman" w:cs="Times New Roman"/>
          <w:sz w:val="28"/>
          <w:szCs w:val="28"/>
          <w:lang w:val="kk-KZ"/>
        </w:rPr>
        <w:t>6. Кен дифференциация стратегиясын қолдану артықшылықтары кандай?</w:t>
      </w:r>
    </w:p>
    <w:p w14:paraId="79AC6978">
      <w:pPr>
        <w:jc w:val="both"/>
        <w:rPr>
          <w:rFonts w:hint="default" w:ascii="Times New Roman" w:hAnsi="Times New Roman" w:cs="Times New Roman"/>
          <w:sz w:val="28"/>
          <w:szCs w:val="28"/>
          <w:lang w:val="en-US"/>
        </w:rPr>
      </w:pPr>
      <w:r>
        <w:rPr>
          <w:rFonts w:hint="default" w:ascii="Times New Roman" w:hAnsi="Times New Roman" w:cs="Times New Roman"/>
          <w:sz w:val="28"/>
          <w:szCs w:val="28"/>
          <w:lang w:val="kk-KZ"/>
        </w:rPr>
        <w:t xml:space="preserve">7. Оптималды шығындар стратегиясының мәні мен мазмұны неде? </w:t>
      </w:r>
    </w:p>
    <w:p w14:paraId="3FA7255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8. Фокусталған стратегиялар қай салаларда жиі колданылады?</w:t>
      </w:r>
    </w:p>
    <w:p w14:paraId="0BC1F751">
      <w:pPr>
        <w:jc w:val="both"/>
        <w:rPr>
          <w:rFonts w:hint="default" w:ascii="Times New Roman" w:hAnsi="Times New Roman" w:cs="Times New Roman"/>
          <w:sz w:val="28"/>
          <w:szCs w:val="28"/>
          <w:lang w:val="kk-KZ"/>
        </w:rPr>
      </w:pPr>
    </w:p>
    <w:p w14:paraId="2F20D5D9">
      <w:pPr>
        <w:jc w:val="both"/>
        <w:rPr>
          <w:rFonts w:hint="default" w:ascii="Times New Roman" w:hAnsi="Times New Roman" w:cs="Times New Roman"/>
          <w:sz w:val="28"/>
          <w:szCs w:val="28"/>
          <w:lang w:val="kk-KZ"/>
        </w:rPr>
      </w:pPr>
    </w:p>
    <w:p w14:paraId="2F405F3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6. ДИВЕРСИФИКАЦИЯ СТРАТЕГИЯЛАРЫН ТАЛДАУ ЖӘНЕ ТАҢДАУ</w:t>
      </w:r>
    </w:p>
    <w:p w14:paraId="7A3A1F3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7.1. Компаниялардың диверсификация стратегиясын қолдану мәні</w:t>
      </w:r>
    </w:p>
    <w:p w14:paraId="17CE0535">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Қазіргі таңда халықаралық экономикалық аренада көптеген диверсификацияланған, яғни бірнеше салада қызмет аткарып, түрлі өнімдер мен қызметтер ұсынып отырған ірі компания ларды білеміз. Samsung, Procter and Gambl сияқты ірі корпора циялар көптеген салада табысты қызмет атқарып келеді.</w:t>
      </w:r>
    </w:p>
    <w:p w14:paraId="3471FCC7">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Бірақ үзақ жылдар бойы диверсификация стратегиясын пай даланбай-ақ, бір ғана бизнес түріне бағытталған стратегия негі зінде компаниялар үлкен жетістіктерге жетуі мүмкін бе?</w:t>
      </w:r>
    </w:p>
    <w:p w14:paraId="39F6822D">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Mc Donald's, KLM, Coca-Cola, Apple, Xerox компаниялары тар шеңберде қызмет ете отырып өз беделдерін жоғарылатып табыска жетті. Бір аумаққа мамандану, бір салада ғана қызмет атқару, яғни бизнес-бірліктер стратегиясын ұстану компанияны ұйымдастыру және басқару қызметінде өзінің артықшылық- тарын береді.</w:t>
      </w:r>
    </w:p>
    <w:p w14:paraId="4A09AE9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Біріншіден, мамандану, бір салада қызмет атқару «біз кімбіз жоне немен айналысамыз» деген екіүштылық сүрақтарды жоюға көмектеседі. Бүл жағдайда барлық мүмкіншіліктер мен ре сурстар бизнестің бір түрін табысты атқаруға бағытталады және жоғарғы басшылықтың әр салаға бытырау мүмкіндігін жояды. Кәсіпкердің зейіні компанияның стратегиясына сәйкес қөздеген максатка жетуге, саладағы әртүрлі өзгерістер мен тұтынушы- лардың қажетін қанағаттандыруға бағытталады. Барлық басшы- лык жэне оның ішінде жоғарғы басшылық кәсіпорындағы өнді ріс процестерінен хабардар болып отыру мүмкіндігін алады. Жоғары бөлім басшылығы, негізінен, компаниядағы өсудің бар- лық сатысынан өтеді және өндіріс саласында үлкен тәжірибеге ие болады.</w:t>
      </w:r>
    </w:p>
    <w:p w14:paraId="46B6C82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Екіншіден, компанияның үзақ мерзімдік стратегиясын ұмытып, бір сәттік пайданы колдануға жол бермей, керісінше бір салага шоғырлары узак мерзімге бағытталған компания нам бәсекеге қабілеттілік позициясын жоғарылатуға мүмкіндік алады. Өз саласында компания үлкен жетістікке жету үшін ол өзінің барлык кұрылымдық корларын пайдалана алады.</w:t>
      </w:r>
    </w:p>
    <w:p w14:paraId="0DF01558">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Мундай жағдайларда фирманың босекелік артықшылықта рын көрсету оңай. Егер компания менеджерлерінің зейіні бір саладағы қызметке бағытталған болса, онда өндіріс техноло- гиясын жақсарту туралы, түтынушылардың сұранысын жаңа касиеті бар тауарлармен қанағаттандыру туралы, барлық бөлім- дердегі «өндіріс шығын» тізбегінің тиімділігін арттыру жөнінде жана ойлар мен ұсыныстар туындайды. Кәсіпорынның монобиз- несте қызметі қаншалықты озық болса, жиналған тәжірибені пайдалану, бәсекелік артықшылықтарды бағалау, сонымен қа тар оз саласында жетекшілік етуде мүмкіндік көп болады.</w:t>
      </w:r>
    </w:p>
    <w:p w14:paraId="3A484A6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Бір жағынан, айтылған артықшылықтармен қатар тар шен берде мамандандыру стратегиясының тәуекелі үлкен болып ке леді. Компания үшін бір ғана қызмет түріне мамандану, оның бар күшінің бір бағытқа жиналуы үлкен тәуекелге апаруы мүмкін. Біріншіден, егер де қызмет көрсету саласы әртүрлі себеп- термен бұрынғыдай тартымды болмаса, компанияның болашағы бұлыңғыр болады, өсу қарқынын бұрынғы қалыпта ұстап түру қиындап, пайда табу да күрделене түседі.</w:t>
      </w:r>
    </w:p>
    <w:p w14:paraId="32979975">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Екіншіден, кейде түтынушылардың сұранысы бойынша өз- геріс-технологиялық жаңалықтар немесе жаңа тауаралмасты рушылардың пайда болуы фирма позициясын түбегейлі өзгертуі мумкін немесе толықтай жоюы мүмкін. Мысалға, компьютерлік тексті өңдеу қолмен теру машинкаларын алмастыруы жоне ла- зерлік дискілердің компакт-кассеталар және грампластинкалар- ды алмастыруы, компакт дисктерді нарықтан флеш карталардың ығыстыруы, бензинмен жүретін автокөліктерді электромобиль- дермен алмастыруы.</w:t>
      </w:r>
    </w:p>
    <w:p w14:paraId="6F2F6C6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Сондыктан да көптеген тар шеңбердегі, бір салада ғана кыз- мет атқаратын компаниялар оз даму шегіне жеткенде диверси фикациялау туралы ойлана бастайды.</w:t>
      </w:r>
    </w:p>
    <w:p w14:paraId="502A4EC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xml:space="preserve">Негізінен, көптеген компаниялар өз қызметін жергілікті не месе аймақтық нарықты қамтамасыз ететін тар шеңберде мамандандырылған кәсіпорын ретінде бастайды. Бастапкы ве компанияның шығаратын өнімі де, ассортименті каражаттары аз, ал бәсекелестік нарық үлесі болып келеді </w:t>
      </w:r>
    </w:p>
    <w:p w14:paraId="3E4FC64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Көптеген жана компаниялар нарыг улесін ұлғайтып де коп емес, тутынушылардың мойындауын жаулай отырып сату көлемін көбейтеді. Қарқынды өсу мүмкіндігін кеңейту үшін алынған пайда қайта инвестицияланып, жаңа несиелер алынады. Түтынушы лардың қызығушылығына қарай бага, сапа жоне жарнама те мұқият жасалады. Әртүрлі түтынушылардың сұранысын канц ғаттандыру үшін шығарылатын өнімнің түрлері көбейеді, сапа сы жоғарылайды.</w:t>
      </w:r>
    </w:p>
    <w:p w14:paraId="4B76086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Келесі кезенде географиялық экспансиялардың мүмкіндігі қарастырылады. Әдетте олар мына кезекпен жүреді: жергілікті, аймақтық, ұлттық, халықаралық нарықтар. Компания өз табы сын шығарып, пайда түсірмейінше диверсификация жасаудын кажеттілігі жок. Бірақ өсу қарқыны азая бастаса, нарық үлесін үұлғайту мақсатында басқыншылық саясатты жүргізу немесе баска қызмет түрлерімен айналысу, басқа да салаларға ену стра- тегиялық түрғыда дурыс шешім болып табылады.</w:t>
      </w:r>
    </w:p>
    <w:p w14:paraId="362CA36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Компаниялар мынадай себептерге байланысты диверси фикация саясатын ұстанады:</w:t>
      </w:r>
    </w:p>
    <w:p w14:paraId="19BBF58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Біріншіден, компания өз саласында стратегиялық мақса тын орындап, өсу қарқынының ең биік нүктесіне жет кенде. Яғни компания бұл салада әрі қарай өсу бола шағын көрмесе, нарық толық қамтылса, бүл саладан тү сетін табыс түрақтанып сала түрақты даму кезеңіне кош се. Бұл жағдайда компания өз табысын басқа да сала- ларға салып, басқа өнімдер мен қызметтер өндіру шешімін қабылдауы мүмкін.</w:t>
      </w:r>
    </w:p>
    <w:p w14:paraId="2000B69D">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Екіншіден, компания қызмет атқаратын сала өмір циклі нің құлдырау фазасына кошіп, саланың жойылу қаупі туса. Компаниялар бұл жағдайда құлдыраушы салалар дан активтерін тезірек шығарып, басқа жылдам өсіп жат- кан салаларға көшуі мүмкін.</w:t>
      </w:r>
    </w:p>
    <w:p w14:paraId="75414BC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Үшіншіден, компания бұл салада өз орнын таба алмай, кызметі ойдағыдай табысты жүрмеген кезде ол баска салалардан пайда табу мүмкіндігін іздестіреді. Кейде ірі компаниялардың салаға еніп, босекені үдетіп, саладағы</w:t>
      </w:r>
      <w:r>
        <w:rPr>
          <w:rFonts w:hint="default" w:ascii="Times New Roman" w:hAnsi="Times New Roman" w:cs="Times New Roman"/>
          <w:sz w:val="28"/>
          <w:szCs w:val="28"/>
        </w:rPr>
        <w:t xml:space="preserve"> </w:t>
      </w:r>
      <w:r>
        <w:rPr>
          <w:rFonts w:hint="default" w:ascii="Times New Roman" w:hAnsi="Times New Roman" w:cs="Times New Roman"/>
          <w:sz w:val="28"/>
          <w:szCs w:val="28"/>
          <w:lang w:val="kk-KZ"/>
        </w:rPr>
        <w:t>басқа компаниялардың бонкротқа ұшырауына немесе басқа салаларға кетуіне себеп болады. Осындай жагдай- лар туындаған мезетте көптеген компаниялар баска са лада қызмет атқаруға мәжбүр болады.</w:t>
      </w:r>
    </w:p>
    <w:p w14:paraId="1D1CE3C6">
      <w:pPr>
        <w:jc w:val="both"/>
        <w:rPr>
          <w:rFonts w:hint="default" w:ascii="Times New Roman" w:hAnsi="Times New Roman" w:cs="Times New Roman"/>
          <w:sz w:val="28"/>
          <w:szCs w:val="28"/>
          <w:lang w:val="kk-KZ"/>
        </w:rPr>
      </w:pPr>
    </w:p>
    <w:p w14:paraId="21DEC8A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Компания диверсикацияланған кезде ол салалардың бір-бі- ріне ұқсас немесе белгілі бір бағыттары бойынша байланысы болатынын немесе салалардың ортүрлі болатынына мүкият зерттеу жүргізеді.</w:t>
      </w:r>
    </w:p>
    <w:p w14:paraId="2DB7213C">
      <w:pPr>
        <w:jc w:val="both"/>
        <w:rPr>
          <w:rFonts w:hint="default" w:ascii="Times New Roman" w:hAnsi="Times New Roman" w:cs="Times New Roman"/>
          <w:sz w:val="28"/>
          <w:szCs w:val="28"/>
          <w:lang w:val="kk-KZ"/>
        </w:rPr>
      </w:pPr>
    </w:p>
    <w:p w14:paraId="7979F030">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Тәжірибе жүзінде қолданылатын 6 стратегиялық диверси фикация бағытын қарастыру арқылы, диверсифиация саясатын үстанатын компаниялар мен корпоративтік менеджерлердің стратегиялық таңдауы мен ойлауын жақсы түсіне аламыз:</w:t>
      </w:r>
    </w:p>
    <w:p w14:paraId="619131BD">
      <w:pPr>
        <w:jc w:val="both"/>
        <w:rPr>
          <w:rFonts w:hint="default" w:ascii="Times New Roman" w:hAnsi="Times New Roman" w:cs="Times New Roman"/>
          <w:sz w:val="28"/>
          <w:szCs w:val="28"/>
          <w:lang w:val="kk-KZ"/>
        </w:rPr>
      </w:pPr>
    </w:p>
    <w:p w14:paraId="5464A48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1. Жаңа салаға ену стратегиясы.</w:t>
      </w:r>
    </w:p>
    <w:p w14:paraId="7266615C">
      <w:pPr>
        <w:jc w:val="both"/>
        <w:rPr>
          <w:rFonts w:hint="default" w:ascii="Times New Roman" w:hAnsi="Times New Roman" w:cs="Times New Roman"/>
          <w:sz w:val="28"/>
          <w:szCs w:val="28"/>
          <w:lang w:val="kk-KZ"/>
        </w:rPr>
      </w:pPr>
    </w:p>
    <w:p w14:paraId="474355C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Туыс салалардын стратегиялық диверсификациясы. 3. Туыс емес салалардағы стратегиялық диверсификация.</w:t>
      </w:r>
    </w:p>
    <w:p w14:paraId="45096CA2">
      <w:pPr>
        <w:jc w:val="both"/>
        <w:rPr>
          <w:rFonts w:hint="default" w:ascii="Times New Roman" w:hAnsi="Times New Roman" w:cs="Times New Roman"/>
          <w:sz w:val="28"/>
          <w:szCs w:val="28"/>
          <w:lang w:val="kk-KZ"/>
        </w:rPr>
      </w:pPr>
    </w:p>
    <w:p w14:paraId="40A1D7F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4. Өзін-өзі тарату мен қысқарту стратегиясы.</w:t>
      </w:r>
    </w:p>
    <w:p w14:paraId="5A9F2E72">
      <w:pPr>
        <w:jc w:val="both"/>
        <w:rPr>
          <w:rFonts w:hint="default" w:ascii="Times New Roman" w:hAnsi="Times New Roman" w:cs="Times New Roman"/>
          <w:sz w:val="28"/>
          <w:szCs w:val="28"/>
          <w:lang w:val="kk-KZ"/>
        </w:rPr>
      </w:pPr>
    </w:p>
    <w:p w14:paraId="242A4F9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5. Қайта құрылу, үнемдеу және қалпына келу стратегиясы.</w:t>
      </w:r>
    </w:p>
    <w:p w14:paraId="085B25E3">
      <w:pPr>
        <w:jc w:val="both"/>
        <w:rPr>
          <w:rFonts w:hint="default" w:ascii="Times New Roman" w:hAnsi="Times New Roman" w:cs="Times New Roman"/>
          <w:sz w:val="28"/>
          <w:szCs w:val="28"/>
          <w:lang w:val="kk-KZ"/>
        </w:rPr>
      </w:pPr>
    </w:p>
    <w:p w14:paraId="27A82C6E">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6. Көпұлттық диверсификацияның стратегиясы.</w:t>
      </w:r>
    </w:p>
    <w:p w14:paraId="598B6037">
      <w:pPr>
        <w:jc w:val="both"/>
        <w:rPr>
          <w:rFonts w:hint="default" w:ascii="Times New Roman" w:hAnsi="Times New Roman" w:cs="Times New Roman"/>
          <w:sz w:val="28"/>
          <w:szCs w:val="28"/>
          <w:lang w:val="kk-KZ"/>
        </w:rPr>
      </w:pPr>
    </w:p>
    <w:p w14:paraId="2857AF45">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Алғашкы 3-еуі диверсификация стратегиясын жаңадан ұста ну, ал соңғы 3-еуі диверсификацияланған компанияның ұстаны мын жоғарылату үшін қолданылатын стратегиялар.</w:t>
      </w:r>
    </w:p>
    <w:p w14:paraId="51DE2FF3">
      <w:pPr>
        <w:jc w:val="both"/>
        <w:rPr>
          <w:rFonts w:hint="default" w:ascii="Times New Roman" w:hAnsi="Times New Roman" w:cs="Times New Roman"/>
          <w:sz w:val="28"/>
          <w:szCs w:val="28"/>
          <w:lang w:val="kk-KZ"/>
        </w:rPr>
      </w:pPr>
    </w:p>
    <w:p w14:paraId="0B4F6E6B">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7.2. Қызметтің жаңа саласына енудегі диверсификация стратегиялары</w:t>
      </w:r>
    </w:p>
    <w:p w14:paraId="17ECFF75">
      <w:pPr>
        <w:jc w:val="both"/>
        <w:rPr>
          <w:rFonts w:hint="default" w:ascii="Times New Roman" w:hAnsi="Times New Roman" w:cs="Times New Roman"/>
          <w:sz w:val="28"/>
          <w:szCs w:val="28"/>
          <w:lang w:val="kk-KZ"/>
        </w:rPr>
      </w:pPr>
    </w:p>
    <w:p w14:paraId="12354AF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Жаңа салаға ену стратегиясы төмендегідей 3 форманың бірінде жүргізіледі:</w:t>
      </w:r>
    </w:p>
    <w:p w14:paraId="6FB2B3CC">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таңдалған саладағы бір немесе бірнеше компанияны жұту, сатып алу;</w:t>
      </w:r>
    </w:p>
    <w:p w14:paraId="6B3552F9">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жана компания құру;</w:t>
      </w:r>
    </w:p>
    <w:p w14:paraId="0CFB0A06">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саладағы табысты компаниямен бірлесіп біріккен көсіпорын құру.</w:t>
      </w:r>
    </w:p>
    <w:p w14:paraId="36E1D0D0">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Жүмыс істеп түрған компанияны жүту немесе сатып алу ең кеңінен таралған әдістердің бірі және ол мақсатты салаға тез ену мүмкіндігін қамтамасыз етеді. Өз кезегінде бұл диверси фикациялау әдісі ену кезіндегі қиындықтарды аттап өтуге көмектеседі, ол қиындықтарды көрсетіп кетсек:</w:t>
      </w:r>
    </w:p>
    <w:p w14:paraId="798D828F">
      <w:pPr>
        <w:pStyle w:val="6"/>
        <w:numPr>
          <w:ilvl w:val="0"/>
          <w:numId w:val="2"/>
        </w:num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Технологиялық артта қалушылықтар.</w:t>
      </w:r>
    </w:p>
    <w:p w14:paraId="61783DA2">
      <w:pPr>
        <w:pStyle w:val="6"/>
        <w:jc w:val="both"/>
        <w:rPr>
          <w:rFonts w:hint="default" w:ascii="Times New Roman" w:hAnsi="Times New Roman" w:cs="Times New Roman"/>
          <w:sz w:val="28"/>
          <w:szCs w:val="28"/>
          <w:lang w:val="kk-KZ"/>
        </w:rPr>
      </w:pPr>
    </w:p>
    <w:p w14:paraId="7B38E9C6">
      <w:pPr>
        <w:pStyle w:val="6"/>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Жеткізушілермен байланыс орнату.</w:t>
      </w:r>
    </w:p>
    <w:p w14:paraId="15F9212B">
      <w:pPr>
        <w:pStyle w:val="6"/>
        <w:jc w:val="both"/>
        <w:rPr>
          <w:rFonts w:hint="default" w:ascii="Times New Roman" w:hAnsi="Times New Roman" w:cs="Times New Roman"/>
          <w:sz w:val="28"/>
          <w:szCs w:val="28"/>
          <w:lang w:val="kk-KZ"/>
        </w:rPr>
      </w:pPr>
    </w:p>
    <w:p w14:paraId="62F4CE77">
      <w:pPr>
        <w:pStyle w:val="6"/>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2. Жаска компаниялармен бәсекелес денгейде болу ү өнімнің өзіндік құнын жоғарылату.</w:t>
      </w:r>
    </w:p>
    <w:p w14:paraId="307AAF61">
      <w:pPr>
        <w:pStyle w:val="6"/>
        <w:jc w:val="both"/>
        <w:rPr>
          <w:rFonts w:hint="default" w:ascii="Times New Roman" w:hAnsi="Times New Roman" w:cs="Times New Roman"/>
          <w:sz w:val="28"/>
          <w:szCs w:val="28"/>
          <w:lang w:val="kk-KZ"/>
        </w:rPr>
      </w:pPr>
    </w:p>
    <w:p w14:paraId="2917109F">
      <w:pPr>
        <w:pStyle w:val="6"/>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4. Жарнамалау мен өткізу арнасын қамтамасыз ету.</w:t>
      </w:r>
    </w:p>
    <w:p w14:paraId="44894808">
      <w:pPr>
        <w:pStyle w:val="6"/>
        <w:jc w:val="both"/>
        <w:rPr>
          <w:rFonts w:hint="default" w:ascii="Times New Roman" w:hAnsi="Times New Roman" w:cs="Times New Roman"/>
          <w:sz w:val="28"/>
          <w:szCs w:val="28"/>
          <w:lang w:val="kk-KZ"/>
        </w:rPr>
      </w:pPr>
    </w:p>
    <w:p w14:paraId="0F6BA2AE">
      <w:pPr>
        <w:pStyle w:val="6"/>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5. Өнім маркасын мойындату.</w:t>
      </w:r>
    </w:p>
    <w:p w14:paraId="728B3F43">
      <w:pPr>
        <w:pStyle w:val="6"/>
        <w:jc w:val="both"/>
        <w:rPr>
          <w:rFonts w:hint="default" w:ascii="Times New Roman" w:hAnsi="Times New Roman" w:cs="Times New Roman"/>
          <w:sz w:val="28"/>
          <w:szCs w:val="28"/>
          <w:lang w:val="kk-KZ"/>
        </w:rPr>
      </w:pPr>
    </w:p>
    <w:p w14:paraId="317FC522">
      <w:pPr>
        <w:pStyle w:val="6"/>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6. Ірі қаржыландыру.</w:t>
      </w:r>
    </w:p>
    <w:p w14:paraId="087BB19D">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Көптеген салаларда ақпараттық базаны қалыптастыру үшін, ресурстармен қамтамасыз ету үшін және сенімді бәсекелес бедь ліне ие болу үшін бірнеше жылдар керек. Сондықтан да егер компания каржы ресурстары мүмкіндік беріп тұрса, мақсатты нарықта дайын компанияны сатып алу оңтайлы шешім болуы мүмкін. Бірақ кейде керекті компанияны іздеу біршама қиын- дықтар тудырады. Компания сатып алуды көздеген корпорация екі ойда болады: жоғары бағада сәтті компания сатып алу неме се арзан бағаға төмен бәсекелестік позицияға ие компанияны сатып алу.</w:t>
      </w:r>
    </w:p>
    <w:p w14:paraId="0B95CD5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Бір жағынан, егер сатып алушы компанияның осы салада табысты жүмыс істеуге білімі жеткіліксіз болса, бірақ капиталы көп болса, онда компания үшін дұрыс шешім мықты перспек тивасы бар жоне бағасы қол жетімді компанияны сатып алған дұрыс. Баска жағынан алғанда, егер сатып алушының элсіз компанияны мықтыға айналдыруға мүмкіндігі болса және соған сәйкес қаржысы, жана ноу-хау технологиясы жоне шыдамы болса, онда әлсіз компанияны үзақ мерзімді инвестициялау арқылы өсіру сатып алушы үшін жақсы шешім болып табы лады.</w:t>
      </w:r>
    </w:p>
    <w:p w14:paraId="467EDBEF">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Sony компаниясының негізін қалаушы Акио Морита Бетхо вен, Битлз, Элвис Пресли сияқты музыканттар шығармашылы ғының жан күйері болған. 70 жылдары Sony алғашқы магнитола жасап шығарады. 1979 жылы музыка жазу жоне ойнату күрыл- ғылары нарығының негізі болған Sony Walkman пайда болады. Ал Walkman сөзі ұзақ жылдар бойы тр3-плеердің синонимі болады. Сонымен қатар Ѕопу видео жазуға арналған Betamax форматын жасап шығарады. Ал 1982 жылы Ѕопу компаниясы Phillips компаниясымен бірлесіп алғашқы компакт-дискті на рыкқа шығарды. Диск көлемі 640 мегабайт күрады, бұл көлем кездейсоқ жасалынған жок, өйткені бүл колем нақ 74 минуттык музыка ойнатуға арналған еді. Акио Моритоның ең жақсы көретін туындысы, Жапонияда сатуда хит болған Бетховеннің 9-шы симфониясы тура 74 минутка созылатын еді. Өз компаниясын ұзақ жылдарға музыкамен серіктес ету максатында 1988 жылы Sony музыка жазушы CBS Records Inc компаниясын сатып алып оны Sony Music Entertainment деп атайды. Бүгін осы компания- әлемдегі ең танымал, ірі музыка жазушы компания. Артынан Sony Columbia Pictures Entertainment Inc. компаниясын да сатып алып киноиндустриясына да енеді. Осылай Sony жаңа салаларға ену диверсификация стратегиясын жүзеге асырады.</w:t>
      </w:r>
    </w:p>
    <w:p w14:paraId="39ED6AB4">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Жаңа салаға ену стратегиясында қолданылатын келесі әдіс- таңдалынған мақсаттық нарықта жаңадан компания қүру. Бір салада ұзақ уақыт бойы табысты қызмет атқарған компаниялар менеджмент пен маркетинг салаларында тожірибесі мол болуы мүмкін. Олар осы жинақталған тәжірибені басқа салаларда жаңадан бизнес ашып табысты қолдана алуы тіптен мүмкін. Жана салаларға кіру кезіндегі кедергілерді ғана емес, сонымен қатар жана өндіріс салаларына инвестиция құю керек екенін, шикізат көздерін дамыту, персоналды жалға алу мен оқыту, өнім өткізу арнасын күру, түтынушы базасын калыптастыру жә не т.б. білу керек екенін сатып алушы компаниялар жақсы біле- ді. Сатып алушы компаниялар үшін басқа салада жаңа компания күру келесі жағдайларда тартымды болады:</w:t>
      </w:r>
    </w:p>
    <w:p w14:paraId="27B5CFAA">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бизнесті нөлден бастау үшін уакыт жеткілікті болған жағдайда, яғни таңдалған сала өз өмір циклін жаңадан бастап жатқан кезде немесе салада орын табуға мол уақыт бар болса;</w:t>
      </w:r>
    </w:p>
    <w:p w14:paraId="4F18E7F3">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жаңа компания сатып алғанға қарағанда таңдалған салада жана компания ашу жолымен нарыққа шығу әлдеқайда арзанырақ болса; компания қызмет етуі үшін тәжірибесі жеткілікті болса;</w:t>
      </w:r>
    </w:p>
    <w:p w14:paraId="1042D195">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жаңа өндіріс қуатын қүру саладағы сұраныс пен ұсы нысқа кері әсерін тигізбейтін болса;</w:t>
      </w:r>
    </w:p>
    <w:p w14:paraId="1C44E022">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 таңдалған мақсатты сала кіші компаниялармен толық- қан, сондықтан да олар жас немесе өзінен ірі компа- ниялармен бәсекелестік етуге шамасы келмесе.</w:t>
      </w:r>
    </w:p>
    <w:p w14:paraId="44888F60">
      <w:pPr>
        <w:jc w:val="both"/>
        <w:rPr>
          <w:rFonts w:hint="default" w:ascii="Times New Roman" w:hAnsi="Times New Roman" w:cs="Times New Roman"/>
          <w:sz w:val="28"/>
          <w:szCs w:val="28"/>
          <w:lang w:val="kk-KZ"/>
        </w:rPr>
      </w:pPr>
      <w:r>
        <w:rPr>
          <w:rFonts w:hint="default" w:ascii="Times New Roman" w:hAnsi="Times New Roman" w:cs="Times New Roman"/>
          <w:sz w:val="28"/>
          <w:szCs w:val="28"/>
          <w:lang w:val="kk-KZ"/>
        </w:rPr>
        <w:t>Біріккен кәсіпорын құру аз дегенде үш жағдайда оңтайлы әсер береді.</w:t>
      </w:r>
    </w:p>
    <w:p w14:paraId="5776C66F">
      <w:pPr>
        <w:jc w:val="both"/>
        <w:rPr>
          <w:rFonts w:hint="default" w:ascii="Times New Roman" w:hAnsi="Times New Roman" w:cs="Times New Roman"/>
          <w:sz w:val="28"/>
          <w:szCs w:val="28"/>
          <w:lang w:val="kk-KZ"/>
        </w:rPr>
      </w:pPr>
    </w:p>
    <w:p w14:paraId="1DCB7B88">
      <w:pPr>
        <w:jc w:val="both"/>
        <w:rPr>
          <w:rFonts w:hint="default" w:ascii="Times New Roman" w:hAnsi="Times New Roman" w:cs="Times New Roman"/>
          <w:sz w:val="28"/>
          <w:szCs w:val="28"/>
          <w:lang w:val="kk-KZ"/>
        </w:rPr>
      </w:pPr>
    </w:p>
    <w:p w14:paraId="43524695">
      <w:pPr>
        <w:jc w:val="both"/>
        <w:rPr>
          <w:rFonts w:hint="default" w:ascii="Times New Roman" w:hAnsi="Times New Roman" w:cs="Times New Roman"/>
          <w:sz w:val="28"/>
          <w:szCs w:val="28"/>
          <w:lang w:val="kk-KZ"/>
        </w:rPr>
      </w:pPr>
    </w:p>
    <w:p w14:paraId="2F38763B">
      <w:pPr>
        <w:jc w:val="both"/>
        <w:rPr>
          <w:rFonts w:hint="default" w:ascii="Times New Roman" w:hAnsi="Times New Roman" w:cs="Times New Roman"/>
          <w:sz w:val="28"/>
          <w:szCs w:val="28"/>
          <w:lang w:val="kk-KZ"/>
        </w:rPr>
      </w:pPr>
    </w:p>
    <w:p w14:paraId="3FCEB9AB">
      <w:pPr>
        <w:jc w:val="both"/>
        <w:rPr>
          <w:rFonts w:hint="default" w:ascii="Times New Roman" w:hAnsi="Times New Roman" w:cs="Times New Roman"/>
          <w:sz w:val="28"/>
          <w:szCs w:val="28"/>
          <w:lang w:val="kk-KZ"/>
        </w:rPr>
      </w:pPr>
    </w:p>
    <w:p w14:paraId="2578FA31">
      <w:pPr>
        <w:jc w:val="both"/>
        <w:rPr>
          <w:rFonts w:hint="default" w:ascii="Times New Roman" w:hAnsi="Times New Roman" w:cs="Times New Roman"/>
          <w:sz w:val="28"/>
          <w:szCs w:val="28"/>
          <w:lang w:val="kk-KZ"/>
        </w:rPr>
      </w:pPr>
    </w:p>
    <w:p w14:paraId="22DC2019">
      <w:pPr>
        <w:jc w:val="both"/>
        <w:rPr>
          <w:rFonts w:hint="default" w:ascii="Times New Roman" w:hAnsi="Times New Roman" w:cs="Times New Roman"/>
          <w:sz w:val="28"/>
          <w:szCs w:val="28"/>
          <w:lang w:val="kk-KZ"/>
        </w:rPr>
      </w:pPr>
    </w:p>
    <w:p w14:paraId="5D235030">
      <w:pPr>
        <w:jc w:val="both"/>
        <w:rPr>
          <w:rFonts w:hint="default" w:ascii="Times New Roman" w:hAnsi="Times New Roman" w:cs="Times New Roman"/>
          <w:sz w:val="28"/>
          <w:szCs w:val="28"/>
          <w:lang w:val="kk-KZ"/>
        </w:rPr>
      </w:pPr>
    </w:p>
    <w:p w14:paraId="124754F0">
      <w:pPr>
        <w:jc w:val="both"/>
        <w:rPr>
          <w:rFonts w:hint="default" w:ascii="Times New Roman" w:hAnsi="Times New Roman" w:cs="Times New Roman"/>
          <w:sz w:val="28"/>
          <w:szCs w:val="28"/>
          <w:lang w:val="kk-KZ"/>
        </w:rPr>
      </w:pPr>
    </w:p>
    <w:p w14:paraId="5AE03CD0">
      <w:pPr>
        <w:jc w:val="both"/>
        <w:rPr>
          <w:rFonts w:hint="default" w:ascii="Times New Roman" w:hAnsi="Times New Roman" w:cs="Times New Roman"/>
          <w:sz w:val="28"/>
          <w:szCs w:val="28"/>
        </w:rPr>
      </w:pPr>
    </w:p>
    <w:p w14:paraId="193AFC95">
      <w:pPr>
        <w:jc w:val="both"/>
        <w:rPr>
          <w:rFonts w:hint="default" w:ascii="Times New Roman" w:hAnsi="Times New Roman" w:cs="Times New Roman"/>
          <w:sz w:val="28"/>
          <w:szCs w:val="28"/>
        </w:rPr>
      </w:pPr>
    </w:p>
    <w:p w14:paraId="0A072AA5">
      <w:pPr>
        <w:jc w:val="both"/>
        <w:rPr>
          <w:rFonts w:hint="default" w:ascii="Times New Roman" w:hAnsi="Times New Roman" w:cs="Times New Roman"/>
          <w:sz w:val="28"/>
          <w:szCs w:val="28"/>
        </w:rPr>
      </w:pPr>
    </w:p>
    <w:p w14:paraId="47CA29C9">
      <w:pPr>
        <w:jc w:val="both"/>
        <w:rPr>
          <w:rFonts w:hint="default" w:ascii="Times New Roman" w:hAnsi="Times New Roman" w:cs="Times New Roman"/>
          <w:sz w:val="28"/>
          <w:szCs w:val="28"/>
        </w:rPr>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Arial Black">
    <w:panose1 w:val="020B0A04020102020204"/>
    <w:charset w:val="00"/>
    <w:family w:val="auto"/>
    <w:pitch w:val="default"/>
    <w:sig w:usb0="A00002AF" w:usb1="400078FB" w:usb2="00000000" w:usb3="00000000" w:csb0="6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8879E7"/>
    <w:multiLevelType w:val="multilevel"/>
    <w:tmpl w:val="018879E7"/>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B6F7DC4"/>
    <w:multiLevelType w:val="multilevel"/>
    <w:tmpl w:val="2B6F7DC4"/>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468"/>
    <w:rsid w:val="000157CF"/>
    <w:rsid w:val="00046CD1"/>
    <w:rsid w:val="00105F71"/>
    <w:rsid w:val="00372A16"/>
    <w:rsid w:val="005C5F57"/>
    <w:rsid w:val="00652759"/>
    <w:rsid w:val="00A56667"/>
    <w:rsid w:val="00CA6468"/>
    <w:rsid w:val="00CE1BAA"/>
    <w:rsid w:val="029B7BC9"/>
    <w:rsid w:val="318451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5"/>
    <w:semiHidden/>
    <w:unhideWhenUsed/>
    <w:uiPriority w:val="99"/>
    <w:pPr>
      <w:spacing w:after="0" w:line="240" w:lineRule="auto"/>
    </w:pPr>
    <w:rPr>
      <w:rFonts w:ascii="Tahoma" w:hAnsi="Tahoma" w:cs="Tahoma"/>
      <w:sz w:val="16"/>
      <w:szCs w:val="16"/>
    </w:rPr>
  </w:style>
  <w:style w:type="character" w:customStyle="1" w:styleId="5">
    <w:name w:val="Текст выноски Знак"/>
    <w:basedOn w:val="2"/>
    <w:link w:val="4"/>
    <w:semiHidden/>
    <w:qFormat/>
    <w:uiPriority w:val="99"/>
    <w:rPr>
      <w:rFonts w:ascii="Tahoma" w:hAnsi="Tahoma" w:cs="Tahoma"/>
      <w:sz w:val="16"/>
      <w:szCs w:val="16"/>
    </w:r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524C7E-EB6B-46C9-9FB0-F8021E068FD3}">
  <ds:schemaRefs/>
</ds:datastoreItem>
</file>

<file path=docProps/app.xml><?xml version="1.0" encoding="utf-8"?>
<Properties xmlns="http://schemas.openxmlformats.org/officeDocument/2006/extended-properties" xmlns:vt="http://schemas.openxmlformats.org/officeDocument/2006/docPropsVTypes">
  <Template>Normal</Template>
  <Pages>38</Pages>
  <Words>10350</Words>
  <Characters>59001</Characters>
  <Lines>491</Lines>
  <Paragraphs>138</Paragraphs>
  <TotalTime>141</TotalTime>
  <ScaleCrop>false</ScaleCrop>
  <LinksUpToDate>false</LinksUpToDate>
  <CharactersWithSpaces>69213</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2024-09-23T16:28:00Z</dcterms:created>
  <dc:creator>Нурдаулет Ергали</dc:creator>
  <cp:lastModifiedBy>User</cp:lastModifiedBy>
  <dcterms:modified xsi:type="dcterms:W3CDTF">2024-11-12T05:53:03Z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1049-12.2.0.18607</vt:lpwstr>
  </property>
  <property fmtid="{D5CDD505-2E9C-101B-9397-08002B2CF9AE}" pid="3" name="ICV">
    <vt:lpwstr>2FE5A7B8FB6542FDB04E3587533C8726_12</vt:lpwstr>
  </property>
</Properties>
</file>